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>ПРИЛОЖЕНИЕ № 1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>к Соглашению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 xml:space="preserve">о передаче </w:t>
      </w:r>
      <w:r>
        <w:rPr>
          <w:rFonts w:eastAsia="Courier New"/>
          <w:bCs/>
          <w:color w:val="000000"/>
          <w:sz w:val="28"/>
          <w:szCs w:val="28"/>
        </w:rPr>
        <w:t>администрации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>
        <w:rPr>
          <w:rFonts w:eastAsia="Courier New"/>
          <w:bCs/>
          <w:color w:val="000000"/>
          <w:sz w:val="28"/>
          <w:szCs w:val="28"/>
        </w:rPr>
        <w:t>муниципального образования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proofErr w:type="spellStart"/>
      <w:r w:rsidRPr="00C961A3">
        <w:rPr>
          <w:rFonts w:eastAsia="Courier New"/>
          <w:bCs/>
          <w:color w:val="000000"/>
          <w:sz w:val="28"/>
          <w:szCs w:val="28"/>
        </w:rPr>
        <w:t>Брюх</w:t>
      </w:r>
      <w:r>
        <w:rPr>
          <w:rFonts w:eastAsia="Courier New"/>
          <w:bCs/>
          <w:color w:val="000000"/>
          <w:sz w:val="28"/>
          <w:szCs w:val="28"/>
        </w:rPr>
        <w:t>овецкий</w:t>
      </w:r>
      <w:proofErr w:type="spellEnd"/>
      <w:r>
        <w:rPr>
          <w:rFonts w:eastAsia="Courier New"/>
          <w:bCs/>
          <w:color w:val="000000"/>
          <w:sz w:val="28"/>
          <w:szCs w:val="28"/>
        </w:rPr>
        <w:t xml:space="preserve"> район полномочий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>
        <w:rPr>
          <w:rFonts w:eastAsia="Courier New"/>
          <w:bCs/>
          <w:color w:val="000000"/>
          <w:sz w:val="28"/>
          <w:szCs w:val="28"/>
        </w:rPr>
        <w:t>внутреннего муниципального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финансового</w:t>
      </w:r>
      <w:r>
        <w:rPr>
          <w:rFonts w:eastAsia="Courier New"/>
          <w:bCs/>
          <w:color w:val="000000"/>
          <w:sz w:val="28"/>
          <w:szCs w:val="28"/>
        </w:rPr>
        <w:t xml:space="preserve"> контроля администрации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Переясловского сельского поселения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Брюховецкого района по осуществлению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внутреннего муниципального финансового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 xml:space="preserve">контроля на </w:t>
      </w:r>
      <w:r w:rsidR="001675D3">
        <w:rPr>
          <w:rFonts w:eastAsia="Courier New"/>
          <w:bCs/>
          <w:color w:val="000000"/>
          <w:sz w:val="28"/>
          <w:szCs w:val="28"/>
        </w:rPr>
        <w:t>2021 год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 xml:space="preserve">от </w:t>
      </w:r>
      <w:r w:rsidR="00D7200E">
        <w:rPr>
          <w:rFonts w:eastAsia="Courier New"/>
          <w:color w:val="000000"/>
          <w:sz w:val="28"/>
          <w:szCs w:val="28"/>
        </w:rPr>
        <w:t>24.11.2021</w:t>
      </w:r>
      <w:r w:rsidRPr="00C961A3">
        <w:rPr>
          <w:rFonts w:eastAsia="Courier New"/>
          <w:color w:val="000000"/>
          <w:sz w:val="28"/>
          <w:szCs w:val="28"/>
        </w:rPr>
        <w:t xml:space="preserve"> № </w:t>
      </w:r>
      <w:r w:rsidR="00D7200E">
        <w:rPr>
          <w:rFonts w:eastAsia="Courier New"/>
          <w:color w:val="000000"/>
          <w:sz w:val="28"/>
          <w:szCs w:val="28"/>
        </w:rPr>
        <w:t>102</w:t>
      </w:r>
      <w:bookmarkStart w:id="0" w:name="_GoBack"/>
      <w:bookmarkEnd w:id="0"/>
    </w:p>
    <w:p w:rsidR="00CD27D5" w:rsidRDefault="00CD27D5" w:rsidP="00CD27D5">
      <w:pPr>
        <w:ind w:firstLine="0"/>
        <w:jc w:val="center"/>
        <w:rPr>
          <w:sz w:val="28"/>
          <w:szCs w:val="28"/>
        </w:rPr>
      </w:pPr>
    </w:p>
    <w:p w:rsidR="00CD27D5" w:rsidRDefault="00CD27D5" w:rsidP="00CD27D5">
      <w:pPr>
        <w:ind w:firstLine="0"/>
        <w:jc w:val="center"/>
        <w:rPr>
          <w:sz w:val="28"/>
          <w:szCs w:val="28"/>
        </w:rPr>
      </w:pP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Расчет</w:t>
      </w: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о</w:t>
      </w:r>
      <w:r>
        <w:rPr>
          <w:sz w:val="28"/>
          <w:szCs w:val="28"/>
        </w:rPr>
        <w:t xml:space="preserve">бъема межбюджетных трансфертов, </w:t>
      </w:r>
      <w:r w:rsidRPr="00E16E21">
        <w:rPr>
          <w:sz w:val="28"/>
          <w:szCs w:val="28"/>
        </w:rPr>
        <w:t>передаваем</w:t>
      </w:r>
      <w:r>
        <w:rPr>
          <w:sz w:val="28"/>
          <w:szCs w:val="28"/>
        </w:rPr>
        <w:t>ых</w:t>
      </w: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исполнение </w:t>
      </w:r>
      <w:r w:rsidRPr="00E16E21">
        <w:rPr>
          <w:sz w:val="28"/>
          <w:szCs w:val="28"/>
        </w:rPr>
        <w:t xml:space="preserve">полномочий по осуществлению </w:t>
      </w:r>
      <w:proofErr w:type="gramStart"/>
      <w:r w:rsidRPr="00E16E21">
        <w:rPr>
          <w:sz w:val="28"/>
          <w:szCs w:val="28"/>
        </w:rPr>
        <w:t>внутреннего</w:t>
      </w:r>
      <w:proofErr w:type="gramEnd"/>
      <w:r w:rsidRPr="00E16E21">
        <w:rPr>
          <w:sz w:val="28"/>
          <w:szCs w:val="28"/>
        </w:rPr>
        <w:t xml:space="preserve"> </w:t>
      </w:r>
    </w:p>
    <w:p w:rsidR="00CD27D5" w:rsidRPr="00E16E21" w:rsidRDefault="00CD27D5" w:rsidP="00CD27D5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го финансового контроля на </w:t>
      </w:r>
      <w:r w:rsidR="001675D3">
        <w:rPr>
          <w:sz w:val="28"/>
          <w:szCs w:val="28"/>
        </w:rPr>
        <w:t>202</w:t>
      </w:r>
      <w:r w:rsidR="002E7AE5">
        <w:rPr>
          <w:sz w:val="28"/>
          <w:szCs w:val="28"/>
        </w:rPr>
        <w:t>2</w:t>
      </w:r>
      <w:r w:rsidR="001675D3">
        <w:rPr>
          <w:sz w:val="28"/>
          <w:szCs w:val="28"/>
        </w:rPr>
        <w:t xml:space="preserve"> год</w:t>
      </w:r>
    </w:p>
    <w:p w:rsidR="00CD27D5" w:rsidRPr="00E16E21" w:rsidRDefault="00CD27D5" w:rsidP="00CD27D5">
      <w:pPr>
        <w:ind w:firstLine="851"/>
        <w:jc w:val="center"/>
        <w:rPr>
          <w:sz w:val="28"/>
          <w:szCs w:val="28"/>
        </w:rPr>
      </w:pPr>
    </w:p>
    <w:p w:rsidR="00CD27D5" w:rsidRPr="00E16E21" w:rsidRDefault="00CD27D5" w:rsidP="00CD27D5">
      <w:pPr>
        <w:ind w:firstLine="709"/>
        <w:rPr>
          <w:rFonts w:eastAsia="Courier New"/>
          <w:color w:val="000000"/>
          <w:sz w:val="28"/>
          <w:szCs w:val="28"/>
        </w:rPr>
      </w:pPr>
      <w:r w:rsidRPr="00FF38B9">
        <w:rPr>
          <w:sz w:val="28"/>
          <w:szCs w:val="28"/>
        </w:rPr>
        <w:t>Объем межбюджетных трансфертов, передаваемых из бюд</w:t>
      </w:r>
      <w:r>
        <w:rPr>
          <w:sz w:val="28"/>
          <w:szCs w:val="28"/>
        </w:rPr>
        <w:t>жета поселения в бюджет района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</w:t>
      </w:r>
      <w:r w:rsidR="001675D3">
        <w:rPr>
          <w:sz w:val="28"/>
          <w:szCs w:val="28"/>
        </w:rPr>
        <w:t>202</w:t>
      </w:r>
      <w:r w:rsidR="002E7AE5">
        <w:rPr>
          <w:sz w:val="28"/>
          <w:szCs w:val="28"/>
        </w:rPr>
        <w:t>2</w:t>
      </w:r>
      <w:r w:rsidR="001675D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961A3">
        <w:rPr>
          <w:rFonts w:eastAsia="Courier New"/>
          <w:color w:val="000000"/>
          <w:sz w:val="28"/>
          <w:szCs w:val="28"/>
        </w:rPr>
        <w:t>составляет 1</w:t>
      </w:r>
      <w:r w:rsidR="002E7AE5">
        <w:rPr>
          <w:rFonts w:eastAsia="Courier New"/>
          <w:color w:val="000000"/>
          <w:sz w:val="28"/>
          <w:szCs w:val="28"/>
        </w:rPr>
        <w:t>98</w:t>
      </w:r>
      <w:r w:rsidRPr="00C961A3">
        <w:rPr>
          <w:rFonts w:eastAsia="Courier New"/>
          <w:color w:val="000000"/>
          <w:sz w:val="28"/>
          <w:szCs w:val="28"/>
        </w:rPr>
        <w:t> </w:t>
      </w:r>
      <w:r w:rsidR="002E7AE5">
        <w:rPr>
          <w:rFonts w:eastAsia="Courier New"/>
          <w:color w:val="000000"/>
          <w:sz w:val="28"/>
          <w:szCs w:val="28"/>
        </w:rPr>
        <w:t>4</w:t>
      </w:r>
      <w:r w:rsidRPr="00C961A3">
        <w:rPr>
          <w:rFonts w:eastAsia="Courier New"/>
          <w:color w:val="000000"/>
          <w:sz w:val="28"/>
          <w:szCs w:val="28"/>
        </w:rPr>
        <w:t xml:space="preserve">00 (сто </w:t>
      </w:r>
      <w:r w:rsidR="002E7AE5">
        <w:rPr>
          <w:rFonts w:eastAsia="Courier New"/>
          <w:color w:val="000000"/>
          <w:sz w:val="28"/>
          <w:szCs w:val="28"/>
        </w:rPr>
        <w:t>девяносто восемь тысяч четыреста</w:t>
      </w:r>
      <w:r w:rsidRPr="00C961A3">
        <w:rPr>
          <w:rFonts w:eastAsia="Courier New"/>
          <w:color w:val="000000"/>
          <w:sz w:val="28"/>
          <w:szCs w:val="28"/>
        </w:rPr>
        <w:t>)</w:t>
      </w:r>
      <w:r w:rsidRPr="00E16E21">
        <w:rPr>
          <w:rFonts w:eastAsia="Courier New"/>
          <w:color w:val="000000"/>
          <w:sz w:val="28"/>
          <w:szCs w:val="28"/>
        </w:rPr>
        <w:t xml:space="preserve"> рублей и определяется по формуле:</w:t>
      </w:r>
    </w:p>
    <w:p w:rsidR="00CD27D5" w:rsidRPr="00E16E21" w:rsidRDefault="00CD27D5" w:rsidP="00CD27D5">
      <w:pPr>
        <w:ind w:firstLine="709"/>
        <w:rPr>
          <w:rFonts w:eastAsia="Courier New"/>
          <w:color w:val="000000"/>
          <w:sz w:val="28"/>
          <w:szCs w:val="28"/>
        </w:rPr>
      </w:pPr>
    </w:p>
    <w:p w:rsidR="00CD27D5" w:rsidRPr="00E16E21" w:rsidRDefault="00CD27D5" w:rsidP="00CD27D5">
      <w:pPr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ОМТ = ФО / К</w:t>
      </w:r>
      <w:r w:rsidRPr="00E16E21">
        <w:rPr>
          <w:rFonts w:eastAsia="Courier New"/>
          <w:color w:val="000000"/>
          <w:sz w:val="28"/>
          <w:szCs w:val="28"/>
        </w:rPr>
        <w:t xml:space="preserve">П * КМО * КОР * КОД, </w:t>
      </w:r>
    </w:p>
    <w:p w:rsidR="00CD27D5" w:rsidRPr="00E16E21" w:rsidRDefault="00CD27D5" w:rsidP="00CD27D5">
      <w:pPr>
        <w:ind w:firstLine="708"/>
        <w:rPr>
          <w:rFonts w:eastAsia="Courier New"/>
          <w:color w:val="000000"/>
          <w:sz w:val="28"/>
          <w:szCs w:val="28"/>
        </w:rPr>
      </w:pPr>
      <w:r w:rsidRPr="00E16E21">
        <w:rPr>
          <w:rFonts w:eastAsia="Courier New"/>
          <w:color w:val="000000"/>
          <w:sz w:val="28"/>
          <w:szCs w:val="28"/>
        </w:rPr>
        <w:t>где:</w:t>
      </w:r>
    </w:p>
    <w:p w:rsidR="00CD27D5" w:rsidRPr="00E16E21" w:rsidRDefault="00CD27D5" w:rsidP="00CD27D5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ОМТ - объем межбюджетных трансфертов, предоставляемых из бюджета поселения в бюджет района;</w:t>
      </w:r>
    </w:p>
    <w:p w:rsidR="00CD27D5" w:rsidRPr="00FF38B9" w:rsidRDefault="00CD27D5" w:rsidP="00CD27D5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 xml:space="preserve">ных полномочий в размере </w:t>
      </w:r>
      <w:r w:rsidR="00686166">
        <w:rPr>
          <w:sz w:val="28"/>
          <w:szCs w:val="28"/>
        </w:rPr>
        <w:t>1 197 319</w:t>
      </w:r>
      <w:r>
        <w:rPr>
          <w:sz w:val="28"/>
          <w:szCs w:val="28"/>
        </w:rPr>
        <w:t xml:space="preserve"> (один миллион </w:t>
      </w:r>
      <w:r w:rsidR="00686166">
        <w:rPr>
          <w:sz w:val="28"/>
          <w:szCs w:val="28"/>
        </w:rPr>
        <w:t>сто девяносто семь тысяч триста девятнадцать</w:t>
      </w:r>
      <w:r w:rsidRPr="00FF38B9">
        <w:rPr>
          <w:sz w:val="28"/>
          <w:szCs w:val="28"/>
        </w:rPr>
        <w:t xml:space="preserve">) рубля </w:t>
      </w:r>
      <w:r w:rsidR="00686166">
        <w:rPr>
          <w:sz w:val="28"/>
          <w:szCs w:val="28"/>
        </w:rPr>
        <w:t>2</w:t>
      </w:r>
      <w:r w:rsidRPr="00FF38B9">
        <w:rPr>
          <w:sz w:val="28"/>
          <w:szCs w:val="28"/>
        </w:rPr>
        <w:t>0 копеек, включающее стандартные годовы</w:t>
      </w:r>
      <w:r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CD27D5" w:rsidRPr="00FF38B9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КП - количество поселений муницип</w:t>
      </w:r>
      <w:r>
        <w:rPr>
          <w:sz w:val="28"/>
          <w:szCs w:val="28"/>
        </w:rPr>
        <w:t xml:space="preserve">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 w:rsidRPr="00FF38B9">
        <w:rPr>
          <w:sz w:val="28"/>
          <w:szCs w:val="28"/>
        </w:rPr>
        <w:t xml:space="preserve"> район, равное 8;</w:t>
      </w:r>
    </w:p>
    <w:p w:rsidR="00CD27D5" w:rsidRPr="00FF38B9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4% от фонда оплаты труда и равный 1,04;</w:t>
      </w:r>
    </w:p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КОР - коэффиц</w:t>
      </w:r>
      <w:r>
        <w:rPr>
          <w:sz w:val="28"/>
          <w:szCs w:val="28"/>
        </w:rPr>
        <w:t xml:space="preserve">иент объема работ в </w:t>
      </w:r>
      <w:r w:rsidRPr="00C961A3">
        <w:rPr>
          <w:sz w:val="28"/>
          <w:szCs w:val="28"/>
        </w:rPr>
        <w:t>размере 1,5,</w:t>
      </w:r>
      <w:r w:rsidRPr="00E16E21">
        <w:rPr>
          <w:sz w:val="28"/>
          <w:szCs w:val="28"/>
        </w:rPr>
        <w:t xml:space="preserve"> который определяется исходя из численности населения поселения на 1 января 20</w:t>
      </w:r>
      <w:r w:rsidR="001675D3">
        <w:rPr>
          <w:sz w:val="28"/>
          <w:szCs w:val="28"/>
        </w:rPr>
        <w:t>2</w:t>
      </w:r>
      <w:r w:rsidR="0065460D">
        <w:rPr>
          <w:sz w:val="28"/>
          <w:szCs w:val="28"/>
        </w:rPr>
        <w:t>1</w:t>
      </w:r>
      <w:r w:rsidRPr="00E16E21">
        <w:rPr>
          <w:sz w:val="28"/>
          <w:szCs w:val="28"/>
        </w:rPr>
        <w:t xml:space="preserve"> года </w:t>
      </w:r>
      <w:r w:rsidRPr="00C961A3">
        <w:rPr>
          <w:sz w:val="28"/>
          <w:szCs w:val="28"/>
        </w:rPr>
        <w:t>(8 </w:t>
      </w:r>
      <w:r w:rsidR="0065460D">
        <w:rPr>
          <w:sz w:val="28"/>
          <w:szCs w:val="28"/>
        </w:rPr>
        <w:t>151</w:t>
      </w:r>
      <w:r w:rsidRPr="00C961A3">
        <w:rPr>
          <w:sz w:val="28"/>
          <w:szCs w:val="28"/>
        </w:rPr>
        <w:t xml:space="preserve"> человека)</w:t>
      </w:r>
      <w:r w:rsidRPr="00E16E21">
        <w:rPr>
          <w:sz w:val="28"/>
          <w:szCs w:val="28"/>
        </w:rPr>
        <w:t xml:space="preserve"> и устанавливается в следующих значениях: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а) для сельских поселений, численность населения которых не превышает 5 тысяч человек: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1001 -1500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1501 - 2000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Pr="00F3701D">
              <w:rPr>
                <w:sz w:val="28"/>
                <w:szCs w:val="28"/>
              </w:rPr>
              <w:t>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2001 - 2500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2501 - 3000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</w:tbl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б) для сельских поселений, численность населения которых превышает </w:t>
      </w:r>
      <w:r w:rsidRPr="00E16E21">
        <w:rPr>
          <w:sz w:val="28"/>
          <w:szCs w:val="28"/>
        </w:rPr>
        <w:br/>
        <w:t>5 тысяч человек: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5001 - </w:t>
            </w:r>
            <w:r>
              <w:rPr>
                <w:sz w:val="28"/>
                <w:szCs w:val="28"/>
              </w:rPr>
              <w:t>7</w:t>
            </w:r>
            <w:r w:rsidRPr="00F3701D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7</w:t>
            </w:r>
            <w:r w:rsidRPr="00F3701D">
              <w:rPr>
                <w:sz w:val="28"/>
                <w:szCs w:val="28"/>
              </w:rPr>
              <w:t>001 -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9</w:t>
            </w:r>
            <w:r w:rsidRPr="00F3701D">
              <w:rPr>
                <w:sz w:val="28"/>
                <w:szCs w:val="28"/>
              </w:rPr>
              <w:t xml:space="preserve">001 -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left="-525" w:firstLine="525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11</w:t>
            </w:r>
            <w:r w:rsidRPr="00F3701D">
              <w:rPr>
                <w:sz w:val="28"/>
                <w:szCs w:val="28"/>
              </w:rPr>
              <w:t xml:space="preserve">001 -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 xml:space="preserve">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15001 - 17000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17</w:t>
            </w:r>
            <w:r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</w:tbl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КОД - коэффициент</w:t>
      </w:r>
      <w:r>
        <w:rPr>
          <w:sz w:val="28"/>
          <w:szCs w:val="28"/>
        </w:rPr>
        <w:t xml:space="preserve"> объема доходов,</w:t>
      </w:r>
      <w:r w:rsidRPr="00E16E21">
        <w:rPr>
          <w:sz w:val="28"/>
          <w:szCs w:val="28"/>
        </w:rPr>
        <w:t xml:space="preserve"> который определяется </w:t>
      </w:r>
      <w:proofErr w:type="gramStart"/>
      <w:r w:rsidRPr="00E16E21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 xml:space="preserve">плановой </w:t>
      </w:r>
      <w:r w:rsidRPr="00E16E21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части бюджета поселения на 01.10.20</w:t>
      </w:r>
      <w:r w:rsidR="001675D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Pr="00E16E21">
        <w:rPr>
          <w:sz w:val="28"/>
          <w:szCs w:val="28"/>
        </w:rPr>
        <w:t>и устанавливается</w:t>
      </w:r>
      <w:proofErr w:type="gramEnd"/>
      <w:r w:rsidRPr="00E16E21">
        <w:rPr>
          <w:sz w:val="28"/>
          <w:szCs w:val="28"/>
        </w:rPr>
        <w:t xml:space="preserve"> в следующих значениях: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6"/>
        <w:gridCol w:w="5003"/>
      </w:tblGrid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Годовой доход, </w:t>
            </w:r>
            <w:r w:rsidRPr="00F3701D">
              <w:rPr>
                <w:sz w:val="28"/>
                <w:szCs w:val="28"/>
              </w:rPr>
              <w:t>млн. руб.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доходов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менее 10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0,75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10 - до 20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0,80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20 - до 30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30 - до 40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0,90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40 - до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более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1,00</w:t>
            </w:r>
          </w:p>
        </w:tc>
      </w:tr>
    </w:tbl>
    <w:p w:rsidR="00CD27D5" w:rsidRDefault="00CD27D5" w:rsidP="00CD27D5">
      <w:pPr>
        <w:tabs>
          <w:tab w:val="left" w:pos="100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Объем передаваемых межбюджетных трансфертов при расчете округляется до </w:t>
      </w:r>
      <w:r>
        <w:rPr>
          <w:sz w:val="28"/>
          <w:szCs w:val="28"/>
        </w:rPr>
        <w:t xml:space="preserve">целых </w:t>
      </w:r>
      <w:r w:rsidRPr="00E16E21">
        <w:rPr>
          <w:sz w:val="28"/>
          <w:szCs w:val="28"/>
        </w:rPr>
        <w:t xml:space="preserve">тысяч рублей: </w:t>
      </w:r>
    </w:p>
    <w:p w:rsidR="00CD27D5" w:rsidRPr="00E16E21" w:rsidRDefault="00CD27D5" w:rsidP="00CD27D5">
      <w:pPr>
        <w:tabs>
          <w:tab w:val="left" w:pos="100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ОМТ = </w:t>
      </w:r>
      <w:r w:rsidR="00686166">
        <w:rPr>
          <w:sz w:val="28"/>
          <w:szCs w:val="28"/>
        </w:rPr>
        <w:t>1 197 319,20</w:t>
      </w:r>
      <w:r>
        <w:rPr>
          <w:sz w:val="28"/>
          <w:szCs w:val="28"/>
        </w:rPr>
        <w:t xml:space="preserve">/8 * 1,04 </w:t>
      </w:r>
      <w:r w:rsidRPr="00C961A3">
        <w:rPr>
          <w:sz w:val="28"/>
          <w:szCs w:val="28"/>
        </w:rPr>
        <w:t xml:space="preserve">* 1,5 * 0,85 = </w:t>
      </w:r>
      <w:r w:rsidR="00686166">
        <w:rPr>
          <w:sz w:val="28"/>
          <w:szCs w:val="28"/>
        </w:rPr>
        <w:t>198 455,66</w:t>
      </w:r>
      <w:r w:rsidRPr="00C961A3">
        <w:rPr>
          <w:sz w:val="28"/>
          <w:szCs w:val="28"/>
        </w:rPr>
        <w:t xml:space="preserve"> = 1</w:t>
      </w:r>
      <w:r w:rsidR="00686166">
        <w:rPr>
          <w:sz w:val="28"/>
          <w:szCs w:val="28"/>
        </w:rPr>
        <w:t>98 4</w:t>
      </w:r>
      <w:r w:rsidRPr="00C961A3">
        <w:rPr>
          <w:sz w:val="28"/>
          <w:szCs w:val="28"/>
        </w:rPr>
        <w:t>00 (</w:t>
      </w:r>
      <w:r>
        <w:rPr>
          <w:sz w:val="28"/>
          <w:szCs w:val="28"/>
        </w:rPr>
        <w:t xml:space="preserve">сто </w:t>
      </w:r>
      <w:r w:rsidR="00686166">
        <w:rPr>
          <w:sz w:val="28"/>
          <w:szCs w:val="28"/>
        </w:rPr>
        <w:t>девяносто восемь тысяч четыреста</w:t>
      </w:r>
      <w:r>
        <w:rPr>
          <w:sz w:val="28"/>
          <w:szCs w:val="28"/>
        </w:rPr>
        <w:t xml:space="preserve"> </w:t>
      </w:r>
      <w:r w:rsidRPr="00C961A3">
        <w:rPr>
          <w:sz w:val="28"/>
          <w:szCs w:val="28"/>
        </w:rPr>
        <w:t>рублей)</w:t>
      </w:r>
      <w:r w:rsidRPr="00E16E21">
        <w:rPr>
          <w:sz w:val="28"/>
          <w:szCs w:val="28"/>
        </w:rPr>
        <w:t>.</w:t>
      </w:r>
    </w:p>
    <w:p w:rsidR="00CD27D5" w:rsidRPr="00E16E21" w:rsidRDefault="00CD27D5" w:rsidP="00CD27D5">
      <w:pPr>
        <w:ind w:left="450" w:right="113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4787"/>
      </w:tblGrid>
      <w:tr w:rsidR="00CD27D5" w:rsidRPr="00D1787E" w:rsidTr="005C0A74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7D5" w:rsidRPr="00D1787E" w:rsidRDefault="00686166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CD27D5" w:rsidRPr="00D1787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CD27D5" w:rsidRPr="00D1787E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CD27D5">
              <w:rPr>
                <w:sz w:val="28"/>
                <w:szCs w:val="28"/>
              </w:rPr>
              <w:t>Брюховецкий</w:t>
            </w:r>
            <w:proofErr w:type="spellEnd"/>
            <w:r w:rsidR="00CD27D5" w:rsidRPr="00D1787E">
              <w:rPr>
                <w:sz w:val="28"/>
                <w:szCs w:val="28"/>
              </w:rPr>
              <w:t xml:space="preserve"> район</w:t>
            </w: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 w:rsidR="00686166">
              <w:rPr>
                <w:sz w:val="28"/>
                <w:szCs w:val="28"/>
              </w:rPr>
              <w:t>В.Ю. Бутенко</w:t>
            </w: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Переясловского</w:t>
            </w:r>
            <w:r w:rsidRPr="00D1787E">
              <w:rPr>
                <w:sz w:val="28"/>
                <w:szCs w:val="28"/>
              </w:rPr>
              <w:t xml:space="preserve">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CD27D5" w:rsidRPr="00D1787E" w:rsidRDefault="00CD27D5" w:rsidP="005C0A74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1675D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.В. </w:t>
            </w:r>
            <w:proofErr w:type="spellStart"/>
            <w:r w:rsidR="001675D3">
              <w:rPr>
                <w:sz w:val="28"/>
                <w:szCs w:val="28"/>
              </w:rPr>
              <w:t>Неваленых</w:t>
            </w:r>
            <w:proofErr w:type="spellEnd"/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</w:tbl>
    <w:p w:rsidR="009A6120" w:rsidRDefault="009A6120" w:rsidP="00CD27D5">
      <w:pPr>
        <w:ind w:firstLine="0"/>
      </w:pPr>
    </w:p>
    <w:sectPr w:rsidR="009A6120" w:rsidSect="00CD27D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B6C" w:rsidRDefault="00A91B6C" w:rsidP="00CD27D5">
      <w:r>
        <w:separator/>
      </w:r>
    </w:p>
  </w:endnote>
  <w:endnote w:type="continuationSeparator" w:id="0">
    <w:p w:rsidR="00A91B6C" w:rsidRDefault="00A91B6C" w:rsidP="00CD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B6C" w:rsidRDefault="00A91B6C" w:rsidP="00CD27D5">
      <w:r>
        <w:separator/>
      </w:r>
    </w:p>
  </w:footnote>
  <w:footnote w:type="continuationSeparator" w:id="0">
    <w:p w:rsidR="00A91B6C" w:rsidRDefault="00A91B6C" w:rsidP="00CD2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167050"/>
      <w:docPartObj>
        <w:docPartGallery w:val="Page Numbers (Top of Page)"/>
        <w:docPartUnique/>
      </w:docPartObj>
    </w:sdtPr>
    <w:sdtEndPr/>
    <w:sdtContent>
      <w:p w:rsidR="00CD27D5" w:rsidRDefault="00CD27D5" w:rsidP="00CD27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00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7D5"/>
    <w:rsid w:val="001675D3"/>
    <w:rsid w:val="002E7AE5"/>
    <w:rsid w:val="003A2AEB"/>
    <w:rsid w:val="005709D6"/>
    <w:rsid w:val="0065460D"/>
    <w:rsid w:val="00686166"/>
    <w:rsid w:val="008F05AA"/>
    <w:rsid w:val="009A6120"/>
    <w:rsid w:val="009B7F51"/>
    <w:rsid w:val="00A91B6C"/>
    <w:rsid w:val="00CD27D5"/>
    <w:rsid w:val="00D7200E"/>
    <w:rsid w:val="00F355A8"/>
    <w:rsid w:val="00F8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D5"/>
    <w:pPr>
      <w:widowControl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D27D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D27D5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27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7D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D5"/>
    <w:pPr>
      <w:widowControl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D27D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D27D5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27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7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10</cp:revision>
  <cp:lastPrinted>2021-11-25T10:14:00Z</cp:lastPrinted>
  <dcterms:created xsi:type="dcterms:W3CDTF">2019-12-23T06:37:00Z</dcterms:created>
  <dcterms:modified xsi:type="dcterms:W3CDTF">2021-11-25T10:14:00Z</dcterms:modified>
</cp:coreProperties>
</file>