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27" w:rsidRPr="00B75D27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27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 БРЮХОВЕЦКОГО РАЙОНА</w:t>
      </w:r>
    </w:p>
    <w:p w:rsidR="00B75D27" w:rsidRPr="00B75D27" w:rsidRDefault="00B75D27" w:rsidP="00B75D2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27" w:rsidRPr="006A57D5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7D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5D27" w:rsidRPr="00B75D27" w:rsidRDefault="00B75D27" w:rsidP="00B75D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D27" w:rsidRPr="00B75D27" w:rsidRDefault="00B75D27" w:rsidP="00B75D27">
      <w:pPr>
        <w:tabs>
          <w:tab w:val="right" w:pos="878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от___________</w:t>
      </w:r>
      <w:r w:rsidRPr="00B75D27"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B75D27" w:rsidRPr="00B75D27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B75D27" w:rsidRPr="00B75D27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D27" w:rsidRPr="00B75D27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D27" w:rsidRPr="00B75D27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D27" w:rsidRPr="00B75D27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B75D2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75D27" w:rsidRPr="00B75D27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27">
        <w:rPr>
          <w:rFonts w:ascii="Times New Roman" w:hAnsi="Times New Roman" w:cs="Times New Roman"/>
          <w:b/>
          <w:sz w:val="28"/>
          <w:szCs w:val="28"/>
        </w:rPr>
        <w:t>Переясловского сельского поселения Брюховецкого района от 21 июля 2010 года № 94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Краснодарского края, а также о проверке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 и соблюдения требований к служебному поведению»</w:t>
      </w:r>
    </w:p>
    <w:p w:rsidR="00B75D27" w:rsidRPr="0043507D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75D27" w:rsidRPr="0043507D" w:rsidRDefault="00B75D27" w:rsidP="00B75D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D27" w:rsidRPr="0043507D" w:rsidRDefault="00B75D27" w:rsidP="00B75D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 – ФЗ «О противодействии коррупции»,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требований к служебному поведению»,</w:t>
      </w:r>
      <w:r w:rsidRPr="00B75D27">
        <w:rPr>
          <w:rFonts w:ascii="Times New Roman" w:hAnsi="Times New Roman" w:cs="Times New Roman"/>
          <w:sz w:val="28"/>
          <w:szCs w:val="28"/>
        </w:rPr>
        <w:br/>
        <w:t>п о с т а н о в л я ю:</w:t>
      </w: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Переясловского сельского поселения Брюховецкого района от 21 июля 2010 года № 94 «О</w:t>
      </w:r>
      <w:r w:rsidR="0043507D">
        <w:rPr>
          <w:rFonts w:ascii="Times New Roman" w:hAnsi="Times New Roman" w:cs="Times New Roman"/>
          <w:sz w:val="28"/>
          <w:szCs w:val="28"/>
        </w:rPr>
        <w:t> </w:t>
      </w:r>
      <w:r w:rsidRPr="00B75D27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Краснодарского края, а также о проверке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 и соблюдения требований к служебному поведению» следующие изменения:</w:t>
      </w: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lastRenderedPageBreak/>
        <w:t>1) в подпункте «а» пункта 1:</w:t>
      </w: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 абзаце первом слово «представляемых» заменить словом «представленных»;</w:t>
      </w:r>
    </w:p>
    <w:p w:rsidR="00B75D27" w:rsidRPr="00B75D27" w:rsidRDefault="00B75D27" w:rsidP="00B75D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в абзаце третьем слова «по состоянию на конец отчетного периода» заменить словами «за отчетный период и за два года, предшествующие отчетному периоду»;</w:t>
      </w: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2) в подпункте «б» пункта 1 слово «представляемых» заменить словом «представленных»</w:t>
      </w:r>
      <w:r w:rsidR="007339B1">
        <w:rPr>
          <w:rFonts w:ascii="Times New Roman" w:hAnsi="Times New Roman" w:cs="Times New Roman"/>
          <w:sz w:val="28"/>
          <w:szCs w:val="28"/>
        </w:rPr>
        <w:t>;</w:t>
      </w: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3) подпункт «в» пункта 1 изложить в следующей редакции:</w:t>
      </w: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«в) соблюдения муниципальными служащими в течении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поведению)».</w:t>
      </w:r>
    </w:p>
    <w:p w:rsidR="00B75D27" w:rsidRPr="00B75D27" w:rsidRDefault="00802AA5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D27" w:rsidRPr="00B75D27">
        <w:rPr>
          <w:rFonts w:ascii="Times New Roman" w:hAnsi="Times New Roman" w:cs="Times New Roman"/>
          <w:sz w:val="28"/>
          <w:szCs w:val="28"/>
        </w:rPr>
        <w:t xml:space="preserve">. </w:t>
      </w:r>
      <w:r w:rsidR="007339B1">
        <w:rPr>
          <w:rFonts w:ascii="Times New Roman" w:hAnsi="Times New Roman" w:cs="Times New Roman"/>
          <w:sz w:val="28"/>
          <w:szCs w:val="28"/>
        </w:rPr>
        <w:t>Настоящее п</w:t>
      </w:r>
      <w:r w:rsidR="00B75D27" w:rsidRPr="00B75D27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D27" w:rsidRPr="00B75D27" w:rsidRDefault="00B75D27" w:rsidP="00B75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D27" w:rsidRPr="00B75D27" w:rsidRDefault="00B75D27" w:rsidP="00B75D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9B1" w:rsidRDefault="007339B1" w:rsidP="00B75D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5D27" w:rsidRPr="00B75D2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Переясловского</w:t>
      </w:r>
    </w:p>
    <w:p w:rsidR="00B75D27" w:rsidRPr="00B75D27" w:rsidRDefault="00B75D27" w:rsidP="00B75D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5D27" w:rsidRPr="00B75D27" w:rsidRDefault="00B75D27" w:rsidP="00B75D27">
      <w:pPr>
        <w:tabs>
          <w:tab w:val="right" w:pos="963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D27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Pr="00B75D27">
        <w:rPr>
          <w:rFonts w:ascii="Times New Roman" w:hAnsi="Times New Roman" w:cs="Times New Roman"/>
          <w:sz w:val="28"/>
          <w:szCs w:val="28"/>
        </w:rPr>
        <w:tab/>
      </w:r>
      <w:r w:rsidR="007339B1">
        <w:rPr>
          <w:rFonts w:ascii="Times New Roman" w:hAnsi="Times New Roman" w:cs="Times New Roman"/>
          <w:sz w:val="28"/>
          <w:szCs w:val="28"/>
        </w:rPr>
        <w:t>В.В. Татарин</w:t>
      </w:r>
    </w:p>
    <w:sectPr w:rsidR="00B75D27" w:rsidRPr="00B75D27" w:rsidSect="0043507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65" w:rsidRDefault="00671C65" w:rsidP="0043507D">
      <w:pPr>
        <w:spacing w:after="0" w:line="240" w:lineRule="auto"/>
      </w:pPr>
      <w:r>
        <w:separator/>
      </w:r>
    </w:p>
  </w:endnote>
  <w:endnote w:type="continuationSeparator" w:id="0">
    <w:p w:rsidR="00671C65" w:rsidRDefault="00671C65" w:rsidP="0043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65" w:rsidRDefault="00671C65" w:rsidP="0043507D">
      <w:pPr>
        <w:spacing w:after="0" w:line="240" w:lineRule="auto"/>
      </w:pPr>
      <w:r>
        <w:separator/>
      </w:r>
    </w:p>
  </w:footnote>
  <w:footnote w:type="continuationSeparator" w:id="0">
    <w:p w:rsidR="00671C65" w:rsidRDefault="00671C65" w:rsidP="0043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3282"/>
      <w:docPartObj>
        <w:docPartGallery w:val="Page Numbers (Top of Page)"/>
        <w:docPartUnique/>
      </w:docPartObj>
    </w:sdtPr>
    <w:sdtContent>
      <w:p w:rsidR="0043507D" w:rsidRDefault="0043507D">
        <w:pPr>
          <w:pStyle w:val="a3"/>
          <w:jc w:val="center"/>
        </w:pPr>
        <w:fldSimple w:instr=" PAGE   \* MERGEFORMAT ">
          <w:r w:rsidR="007339B1">
            <w:rPr>
              <w:noProof/>
            </w:rPr>
            <w:t>2</w:t>
          </w:r>
        </w:fldSimple>
      </w:p>
    </w:sdtContent>
  </w:sdt>
  <w:p w:rsidR="0043507D" w:rsidRDefault="004350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5D27"/>
    <w:rsid w:val="0024012F"/>
    <w:rsid w:val="00372927"/>
    <w:rsid w:val="0043507D"/>
    <w:rsid w:val="00671C65"/>
    <w:rsid w:val="006A57D5"/>
    <w:rsid w:val="007339B1"/>
    <w:rsid w:val="00802AA5"/>
    <w:rsid w:val="008D4AC0"/>
    <w:rsid w:val="00B75D27"/>
    <w:rsid w:val="00D2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07D"/>
  </w:style>
  <w:style w:type="paragraph" w:styleId="a5">
    <w:name w:val="footer"/>
    <w:basedOn w:val="a"/>
    <w:link w:val="a6"/>
    <w:uiPriority w:val="99"/>
    <w:semiHidden/>
    <w:unhideWhenUsed/>
    <w:rsid w:val="0043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5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2650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</dc:creator>
  <cp:keywords/>
  <dc:description/>
  <cp:lastModifiedBy>M</cp:lastModifiedBy>
  <cp:revision>6</cp:revision>
  <cp:lastPrinted>2014-08-21T11:30:00Z</cp:lastPrinted>
  <dcterms:created xsi:type="dcterms:W3CDTF">2014-08-21T10:37:00Z</dcterms:created>
  <dcterms:modified xsi:type="dcterms:W3CDTF">2014-10-08T11:34:00Z</dcterms:modified>
</cp:coreProperties>
</file>