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475E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8475E">
        <w:rPr>
          <w:rFonts w:ascii="Times New Roman" w:hAnsi="Times New Roman" w:cs="Times New Roman"/>
          <w:sz w:val="28"/>
          <w:szCs w:val="28"/>
        </w:rPr>
        <w:t>209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58475E">
        <w:rPr>
          <w:rFonts w:ascii="Times New Roman" w:hAnsi="Times New Roman" w:cs="Times New Roman"/>
          <w:b/>
          <w:sz w:val="28"/>
          <w:szCs w:val="28"/>
        </w:rPr>
        <w:t>27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75E">
        <w:rPr>
          <w:rFonts w:ascii="Times New Roman" w:hAnsi="Times New Roman" w:cs="Times New Roman"/>
          <w:b/>
          <w:sz w:val="28"/>
          <w:szCs w:val="28"/>
        </w:rPr>
        <w:t>июля</w:t>
      </w:r>
      <w:r w:rsidR="002761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30462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8475E">
        <w:rPr>
          <w:rFonts w:ascii="Times New Roman" w:hAnsi="Times New Roman" w:cs="Times New Roman"/>
          <w:b/>
          <w:sz w:val="28"/>
          <w:szCs w:val="28"/>
        </w:rPr>
        <w:t>81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58475E" w:rsidRPr="0058475E" w:rsidRDefault="0029255F" w:rsidP="00584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</w:t>
      </w:r>
      <w:r w:rsidR="0058475E" w:rsidRPr="0058475E">
        <w:rPr>
          <w:rFonts w:ascii="Times New Roman" w:hAnsi="Times New Roman" w:cs="Times New Roman"/>
          <w:b/>
          <w:bCs/>
          <w:sz w:val="28"/>
          <w:szCs w:val="28"/>
        </w:rPr>
        <w:t>Обеспечение условий для реализации мер, направленных</w:t>
      </w:r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5E">
        <w:rPr>
          <w:rFonts w:ascii="Times New Roman" w:hAnsi="Times New Roman" w:cs="Times New Roman"/>
          <w:b/>
          <w:bCs/>
          <w:sz w:val="28"/>
          <w:szCs w:val="28"/>
        </w:rPr>
        <w:t xml:space="preserve">на укрепление </w:t>
      </w:r>
      <w:proofErr w:type="gramStart"/>
      <w:r w:rsidRPr="0058475E">
        <w:rPr>
          <w:rFonts w:ascii="Times New Roman" w:hAnsi="Times New Roman" w:cs="Times New Roman"/>
          <w:b/>
          <w:bCs/>
          <w:sz w:val="28"/>
          <w:szCs w:val="28"/>
        </w:rPr>
        <w:t>межнационального</w:t>
      </w:r>
      <w:proofErr w:type="gramEnd"/>
      <w:r w:rsidRPr="0058475E">
        <w:rPr>
          <w:rFonts w:ascii="Times New Roman" w:hAnsi="Times New Roman" w:cs="Times New Roman"/>
          <w:b/>
          <w:bCs/>
          <w:sz w:val="28"/>
          <w:szCs w:val="28"/>
        </w:rPr>
        <w:t xml:space="preserve"> и межконфессионального</w:t>
      </w:r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5E">
        <w:rPr>
          <w:rFonts w:ascii="Times New Roman" w:hAnsi="Times New Roman" w:cs="Times New Roman"/>
          <w:b/>
          <w:bCs/>
          <w:sz w:val="28"/>
          <w:szCs w:val="28"/>
        </w:rPr>
        <w:t>согласия, сохранение и развитие языков и культур народов</w:t>
      </w:r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5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Федерации, </w:t>
      </w:r>
      <w:proofErr w:type="gramStart"/>
      <w:r w:rsidRPr="0058475E"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  <w:proofErr w:type="gramEnd"/>
      <w:r w:rsidRPr="0058475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5E">
        <w:rPr>
          <w:rFonts w:ascii="Times New Roman" w:hAnsi="Times New Roman" w:cs="Times New Roman"/>
          <w:b/>
          <w:bCs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 w:rsidRPr="0058475E">
        <w:rPr>
          <w:rFonts w:ascii="Times New Roman" w:hAnsi="Times New Roman" w:cs="Times New Roman"/>
          <w:b/>
          <w:bCs/>
          <w:sz w:val="28"/>
          <w:szCs w:val="28"/>
        </w:rPr>
        <w:t>социальную</w:t>
      </w:r>
      <w:proofErr w:type="gramEnd"/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5E">
        <w:rPr>
          <w:rFonts w:ascii="Times New Roman" w:hAnsi="Times New Roman" w:cs="Times New Roman"/>
          <w:b/>
          <w:bCs/>
          <w:sz w:val="28"/>
          <w:szCs w:val="28"/>
        </w:rPr>
        <w:t>и культурную адаптацию мигрантов, профилактику межнациональных</w:t>
      </w:r>
    </w:p>
    <w:p w:rsidR="002210AA" w:rsidRDefault="0058475E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5E">
        <w:rPr>
          <w:rFonts w:ascii="Times New Roman" w:hAnsi="Times New Roman" w:cs="Times New Roman"/>
          <w:b/>
          <w:bCs/>
          <w:sz w:val="28"/>
          <w:szCs w:val="28"/>
        </w:rPr>
        <w:t>(межэтнических) конфликтов» на 2018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58475E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</w:t>
      </w:r>
      <w:proofErr w:type="gramStart"/>
      <w:r w:rsidRPr="00584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84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58475E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58475E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971"/>
        <w:gridCol w:w="1418"/>
        <w:gridCol w:w="992"/>
        <w:gridCol w:w="1276"/>
        <w:gridCol w:w="1524"/>
      </w:tblGrid>
      <w:tr w:rsidR="0058475E" w:rsidRPr="0058475E" w:rsidTr="0017431D">
        <w:trPr>
          <w:trHeight w:val="20"/>
        </w:trPr>
        <w:tc>
          <w:tcPr>
            <w:tcW w:w="673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24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8475E" w:rsidRPr="0058475E" w:rsidTr="0017431D">
        <w:trPr>
          <w:trHeight w:val="80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75E" w:rsidRPr="0058475E" w:rsidTr="0017431D">
        <w:trPr>
          <w:trHeight w:val="180"/>
        </w:trPr>
        <w:tc>
          <w:tcPr>
            <w:tcW w:w="9854" w:type="dxa"/>
            <w:gridSpan w:val="6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Мероприятия, способствующие установлению гармоничных отношений</w:t>
            </w:r>
          </w:p>
        </w:tc>
      </w:tr>
      <w:tr w:rsidR="0058475E" w:rsidRPr="0058475E" w:rsidTr="0017431D">
        <w:trPr>
          <w:trHeight w:val="982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и оценки миграционной ситуации на территории Переясловского сельского поселения</w:t>
            </w:r>
          </w:p>
        </w:tc>
        <w:tc>
          <w:tcPr>
            <w:tcW w:w="1418" w:type="dxa"/>
            <w:vMerge w:val="restart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  <w:tc>
          <w:tcPr>
            <w:tcW w:w="992" w:type="dxa"/>
            <w:vMerge w:val="restart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 w:val="restart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58475E" w:rsidRPr="0058475E" w:rsidTr="0017431D">
        <w:trPr>
          <w:trHeight w:val="315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Вести учет данных по учету иностранных граждан, временно или постоянно проживающих на территории Переясловского сельского поселения</w:t>
            </w:r>
          </w:p>
        </w:tc>
        <w:tc>
          <w:tcPr>
            <w:tcW w:w="1418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E" w:rsidRPr="0058475E" w:rsidTr="0017431D">
        <w:trPr>
          <w:trHeight w:val="1407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Переясловского сельского поселения</w:t>
            </w:r>
          </w:p>
        </w:tc>
        <w:tc>
          <w:tcPr>
            <w:tcW w:w="1418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E" w:rsidRPr="0058475E" w:rsidTr="0017431D">
        <w:trPr>
          <w:trHeight w:val="1265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толерантной среды сельского поселения средствами массовой информации и наглядной агитации (изготовление баннера и листовок)</w:t>
            </w:r>
          </w:p>
        </w:tc>
        <w:tc>
          <w:tcPr>
            <w:tcW w:w="1418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E" w:rsidRPr="0058475E" w:rsidTr="0017431D">
        <w:trPr>
          <w:trHeight w:val="203"/>
        </w:trPr>
        <w:tc>
          <w:tcPr>
            <w:tcW w:w="9854" w:type="dxa"/>
            <w:gridSpan w:val="6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2. Мероприятия по профилактике экстремизма</w:t>
            </w:r>
          </w:p>
        </w:tc>
      </w:tr>
      <w:tr w:rsidR="0058475E" w:rsidRPr="0058475E" w:rsidTr="0017431D">
        <w:trPr>
          <w:trHeight w:val="615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администрации поселения с депутатами поселения, директорами образовательных учреждений поселения, с гражданами в противодействии экстремистской деятельности.</w:t>
            </w:r>
          </w:p>
        </w:tc>
        <w:tc>
          <w:tcPr>
            <w:tcW w:w="1418" w:type="dxa"/>
            <w:vMerge w:val="restart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 w:val="restart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Повышение бдительности населения</w:t>
            </w:r>
          </w:p>
        </w:tc>
      </w:tr>
      <w:tr w:rsidR="0058475E" w:rsidRPr="0058475E" w:rsidTr="0017431D">
        <w:trPr>
          <w:trHeight w:val="1280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профилактических мер: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418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E" w:rsidRPr="0058475E" w:rsidTr="0017431D">
        <w:trPr>
          <w:trHeight w:val="1442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профилактических мер: предупреждение и пресечение экстремистской деятельности общественных и религиозных объединений, иных организаций, физических лиц</w:t>
            </w:r>
          </w:p>
        </w:tc>
        <w:tc>
          <w:tcPr>
            <w:tcW w:w="1418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E" w:rsidRPr="0058475E" w:rsidTr="0017431D">
        <w:trPr>
          <w:trHeight w:val="2330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71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цикла тематических мероприятий и бесед в Переясловском сельском поселении,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418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Merge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5E" w:rsidRPr="0058475E" w:rsidTr="0017431D">
        <w:trPr>
          <w:trHeight w:val="311"/>
        </w:trPr>
        <w:tc>
          <w:tcPr>
            <w:tcW w:w="673" w:type="dxa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5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24" w:type="dxa"/>
            <w:vAlign w:val="center"/>
          </w:tcPr>
          <w:p w:rsidR="0058475E" w:rsidRPr="0058475E" w:rsidRDefault="0058475E" w:rsidP="0058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Default="0058475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5E" w:rsidRPr="0058475E" w:rsidRDefault="00FF4E76" w:rsidP="00584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29255F" w:rsidRPr="0027614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</w:t>
      </w:r>
      <w:r w:rsidR="0027614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8475E">
        <w:rPr>
          <w:rFonts w:ascii="Times New Roman" w:hAnsi="Times New Roman" w:cs="Times New Roman"/>
          <w:sz w:val="28"/>
          <w:szCs w:val="28"/>
        </w:rPr>
        <w:t>27</w:t>
      </w:r>
      <w:r w:rsidR="00276144">
        <w:rPr>
          <w:rFonts w:ascii="Times New Roman" w:hAnsi="Times New Roman" w:cs="Times New Roman"/>
          <w:sz w:val="28"/>
          <w:szCs w:val="28"/>
        </w:rPr>
        <w:t xml:space="preserve"> </w:t>
      </w:r>
      <w:r w:rsidR="0058475E">
        <w:rPr>
          <w:rFonts w:ascii="Times New Roman" w:hAnsi="Times New Roman" w:cs="Times New Roman"/>
          <w:sz w:val="28"/>
          <w:szCs w:val="28"/>
        </w:rPr>
        <w:t>июля</w:t>
      </w:r>
      <w:r w:rsidR="00276144">
        <w:rPr>
          <w:rFonts w:ascii="Times New Roman" w:hAnsi="Times New Roman" w:cs="Times New Roman"/>
          <w:sz w:val="28"/>
          <w:szCs w:val="28"/>
        </w:rPr>
        <w:t xml:space="preserve"> 201</w:t>
      </w:r>
      <w:r w:rsidR="0058475E">
        <w:rPr>
          <w:rFonts w:ascii="Times New Roman" w:hAnsi="Times New Roman" w:cs="Times New Roman"/>
          <w:sz w:val="28"/>
          <w:szCs w:val="28"/>
        </w:rPr>
        <w:t>8</w:t>
      </w:r>
      <w:r w:rsidR="002761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475E">
        <w:rPr>
          <w:rFonts w:ascii="Times New Roman" w:hAnsi="Times New Roman" w:cs="Times New Roman"/>
          <w:sz w:val="28"/>
          <w:szCs w:val="28"/>
        </w:rPr>
        <w:t>81</w:t>
      </w:r>
      <w:r w:rsidR="0029255F" w:rsidRPr="00276144">
        <w:rPr>
          <w:rFonts w:ascii="Times New Roman" w:hAnsi="Times New Roman" w:cs="Times New Roman"/>
          <w:sz w:val="28"/>
          <w:szCs w:val="28"/>
        </w:rPr>
        <w:t xml:space="preserve"> «</w:t>
      </w:r>
      <w:r w:rsidR="0058475E" w:rsidRPr="0058475E">
        <w:rPr>
          <w:rFonts w:ascii="Times New Roman" w:hAnsi="Times New Roman" w:cs="Times New Roman"/>
          <w:sz w:val="28"/>
          <w:szCs w:val="28"/>
        </w:rPr>
        <w:t>Обеспечение условий для реализации мер, направленных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на укрепление межнационального и межконфессионального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согласия, сохранение и развитие языков и культур народов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Российской Федерации, проживающих на территории</w:t>
      </w:r>
      <w:proofErr w:type="gramEnd"/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75E"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 w:rsidRPr="0058475E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58475E" w:rsidRPr="0058475E" w:rsidRDefault="0058475E" w:rsidP="00584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75E">
        <w:rPr>
          <w:rFonts w:ascii="Times New Roman" w:hAnsi="Times New Roman" w:cs="Times New Roman"/>
          <w:sz w:val="28"/>
          <w:szCs w:val="28"/>
        </w:rPr>
        <w:t>и культурную адаптацию мигрантов, профилактику межнациональных</w:t>
      </w:r>
    </w:p>
    <w:p w:rsidR="00FF4E76" w:rsidRPr="00276144" w:rsidRDefault="0058475E" w:rsidP="005847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58475E">
        <w:rPr>
          <w:rFonts w:ascii="Times New Roman" w:hAnsi="Times New Roman" w:cs="Times New Roman"/>
          <w:sz w:val="28"/>
          <w:szCs w:val="28"/>
        </w:rPr>
        <w:t>(межэтнических) конфликтов» на 2018 год</w:t>
      </w:r>
      <w:r w:rsidR="00FF4E76" w:rsidRPr="002761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58475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4E76">
        <w:rPr>
          <w:rFonts w:ascii="Times New Roman" w:hAnsi="Times New Roman"/>
          <w:sz w:val="28"/>
          <w:szCs w:val="28"/>
        </w:rPr>
        <w:t>«</w:t>
      </w:r>
      <w:r w:rsidR="0029255F" w:rsidRPr="0029255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</w:t>
      </w:r>
      <w:r w:rsidR="0029255F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D514BC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D514BC">
        <w:rPr>
          <w:rFonts w:ascii="Times New Roman" w:hAnsi="Times New Roman" w:cs="Times New Roman"/>
          <w:sz w:val="28"/>
          <w:szCs w:val="28"/>
        </w:rPr>
        <w:br/>
      </w:r>
      <w:r w:rsidR="0029255F">
        <w:rPr>
          <w:rFonts w:ascii="Times New Roman" w:hAnsi="Times New Roman" w:cs="Times New Roman"/>
          <w:sz w:val="28"/>
          <w:szCs w:val="28"/>
        </w:rPr>
        <w:t>от </w:t>
      </w:r>
      <w:r w:rsidR="0058475E">
        <w:rPr>
          <w:rFonts w:ascii="Times New Roman" w:hAnsi="Times New Roman" w:cs="Times New Roman"/>
          <w:sz w:val="28"/>
          <w:szCs w:val="28"/>
        </w:rPr>
        <w:t>27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58475E">
        <w:rPr>
          <w:rFonts w:ascii="Times New Roman" w:hAnsi="Times New Roman" w:cs="Times New Roman"/>
          <w:sz w:val="28"/>
          <w:szCs w:val="28"/>
        </w:rPr>
        <w:t>июля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201</w:t>
      </w:r>
      <w:r w:rsidR="00D514BC">
        <w:rPr>
          <w:rFonts w:ascii="Times New Roman" w:hAnsi="Times New Roman" w:cs="Times New Roman"/>
          <w:sz w:val="28"/>
          <w:szCs w:val="28"/>
        </w:rPr>
        <w:t>8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276144">
        <w:rPr>
          <w:rFonts w:ascii="Times New Roman" w:hAnsi="Times New Roman" w:cs="Times New Roman"/>
          <w:sz w:val="28"/>
          <w:szCs w:val="28"/>
        </w:rPr>
        <w:t xml:space="preserve">№ </w:t>
      </w:r>
      <w:r w:rsidR="0058475E">
        <w:rPr>
          <w:rFonts w:ascii="Times New Roman" w:hAnsi="Times New Roman" w:cs="Times New Roman"/>
          <w:sz w:val="28"/>
          <w:szCs w:val="28"/>
        </w:rPr>
        <w:t>81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</w:t>
      </w:r>
      <w:r w:rsid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29255F" w:rsidRPr="0029255F">
        <w:rPr>
          <w:rFonts w:ascii="Times New Roman" w:hAnsi="Times New Roman" w:cs="Times New Roman"/>
          <w:sz w:val="28"/>
          <w:szCs w:val="28"/>
        </w:rPr>
        <w:t>«</w:t>
      </w:r>
      <w:r w:rsidR="0058475E" w:rsidRPr="0058475E">
        <w:rPr>
          <w:rFonts w:ascii="Times New Roman" w:hAnsi="Times New Roman" w:cs="Times New Roman"/>
          <w:sz w:val="28"/>
          <w:szCs w:val="28"/>
        </w:rPr>
        <w:t>Обеспечение условий для реализации мер, направленных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на укрепление межнационального и межконфессионального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согласия, сохранение и развитие языков и культур народов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Российской Федерации, проживающих на территории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района, социальную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и культурную адаптацию мигрантов, профилактику межнациональных</w:t>
      </w:r>
      <w:r w:rsidR="0058475E">
        <w:rPr>
          <w:rFonts w:ascii="Times New Roman" w:hAnsi="Times New Roman" w:cs="Times New Roman"/>
          <w:sz w:val="28"/>
          <w:szCs w:val="28"/>
        </w:rPr>
        <w:t xml:space="preserve"> </w:t>
      </w:r>
      <w:r w:rsidR="0058475E" w:rsidRPr="0058475E">
        <w:rPr>
          <w:rFonts w:ascii="Times New Roman" w:hAnsi="Times New Roman" w:cs="Times New Roman"/>
          <w:sz w:val="28"/>
          <w:szCs w:val="28"/>
        </w:rPr>
        <w:t>(межэтнических) конфликтов</w:t>
      </w:r>
      <w:proofErr w:type="gramEnd"/>
      <w:r w:rsidR="0058475E" w:rsidRPr="0058475E">
        <w:rPr>
          <w:rFonts w:ascii="Times New Roman" w:hAnsi="Times New Roman" w:cs="Times New Roman"/>
          <w:sz w:val="28"/>
          <w:szCs w:val="28"/>
        </w:rPr>
        <w:t>» на 2018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D514BC">
        <w:rPr>
          <w:rFonts w:ascii="Times New Roman" w:hAnsi="Times New Roman"/>
          <w:sz w:val="28"/>
          <w:szCs w:val="28"/>
        </w:rPr>
        <w:t>8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DB" w:rsidRDefault="003E57DB" w:rsidP="00291F73">
      <w:pPr>
        <w:spacing w:after="0" w:line="240" w:lineRule="auto"/>
      </w:pPr>
      <w:r>
        <w:separator/>
      </w:r>
    </w:p>
  </w:endnote>
  <w:endnote w:type="continuationSeparator" w:id="0">
    <w:p w:rsidR="003E57DB" w:rsidRDefault="003E57DB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DB" w:rsidRDefault="003E57DB" w:rsidP="00291F73">
      <w:pPr>
        <w:spacing w:after="0" w:line="240" w:lineRule="auto"/>
      </w:pPr>
      <w:r>
        <w:separator/>
      </w:r>
    </w:p>
  </w:footnote>
  <w:footnote w:type="continuationSeparator" w:id="0">
    <w:p w:rsidR="003E57DB" w:rsidRDefault="003E57DB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7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36393"/>
    <w:rsid w:val="001A4044"/>
    <w:rsid w:val="001B41AC"/>
    <w:rsid w:val="001C25A2"/>
    <w:rsid w:val="002210AA"/>
    <w:rsid w:val="00276144"/>
    <w:rsid w:val="00280738"/>
    <w:rsid w:val="00291F73"/>
    <w:rsid w:val="0029255F"/>
    <w:rsid w:val="003047A2"/>
    <w:rsid w:val="00323308"/>
    <w:rsid w:val="003A3D7D"/>
    <w:rsid w:val="003E57DB"/>
    <w:rsid w:val="00501045"/>
    <w:rsid w:val="00527B81"/>
    <w:rsid w:val="0058475E"/>
    <w:rsid w:val="005A39BC"/>
    <w:rsid w:val="005D20D2"/>
    <w:rsid w:val="00630462"/>
    <w:rsid w:val="0063531C"/>
    <w:rsid w:val="00671D36"/>
    <w:rsid w:val="006A1F56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A3264"/>
    <w:rsid w:val="00BA6780"/>
    <w:rsid w:val="00C15D17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23</cp:revision>
  <cp:lastPrinted>2019-02-06T10:46:00Z</cp:lastPrinted>
  <dcterms:created xsi:type="dcterms:W3CDTF">2015-05-20T01:16:00Z</dcterms:created>
  <dcterms:modified xsi:type="dcterms:W3CDTF">2019-02-06T10:46:00Z</dcterms:modified>
</cp:coreProperties>
</file>