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2B5E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2B5E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1448-КЗ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Краснодарском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707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малого и среднего предпринимательства в Российской Федерации»,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D41EE9" w:rsidRPr="00D41EE9" w:rsidRDefault="00D41EE9" w:rsidP="00D41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целевую программу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59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00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</w:t>
      </w:r>
      <w:r w:rsidR="0084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2ABA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1 января </w:t>
      </w:r>
      <w:r w:rsidR="00F6598F">
        <w:rPr>
          <w:rFonts w:ascii="Times New Roman" w:hAnsi="Times New Roman" w:cs="Times New Roman"/>
          <w:sz w:val="28"/>
          <w:szCs w:val="28"/>
        </w:rPr>
        <w:t>201</w:t>
      </w:r>
      <w:r w:rsidR="00A3000E">
        <w:rPr>
          <w:rFonts w:ascii="Times New Roman" w:hAnsi="Times New Roman" w:cs="Times New Roman"/>
          <w:sz w:val="28"/>
          <w:szCs w:val="28"/>
        </w:rPr>
        <w:t>9</w:t>
      </w:r>
      <w:r w:rsidR="00842A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</w:p>
    <w:p w:rsidR="00D41EE9" w:rsidRDefault="00D41EE9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10" w:rsidRDefault="00EA5D10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</w:t>
      </w: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BC5DC8" w:rsidRDefault="00BC5DC8" w:rsidP="00BC5DC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23.10.2018 № 139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</w:t>
      </w:r>
    </w:p>
    <w:p w:rsidR="00BC5DC8" w:rsidRDefault="00BC5DC8" w:rsidP="00BC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 на 2019 год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65"/>
        <w:gridCol w:w="5589"/>
      </w:tblGrid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и развитие малого и среднего предпринимательства в Переясловском сельском поселении Брюховецкого района» на 2019 год (далее – Программа)</w:t>
            </w: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528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Краснодарского края от 4 апреля 2008 года № 1448-КЗ "О развитии малого и среднего предпринимательства в Краснодарском крае»</w:t>
            </w: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528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528" w:type="dxa"/>
            <w:hideMark/>
          </w:tcPr>
          <w:p w:rsidR="00BC5DC8" w:rsidRDefault="00BC5DC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повышение темпов развития малого и  среднего предпринимательства как одного из  факторов социально-экономического              развития Переясловского сельского поселения Брюховецкого района.</w:t>
            </w:r>
          </w:p>
          <w:p w:rsidR="00BC5DC8" w:rsidRDefault="00BC5DC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Задачи: увеличение доли участия субъектов малого и среднего предпринимательства в  формировании всех составляющих валового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продукта Переясловского 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 занятых в сфере малого и среднего предпринимательства, рост средних доходов и повышение уровня социальной  защищенности работников малых и средних предприятий;</w:t>
            </w:r>
            <w:proofErr w:type="gramEnd"/>
          </w:p>
          <w:p w:rsidR="00BC5DC8" w:rsidRDefault="00BC5DC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нормативно-правовой базы развития малого предпринимательства на территории Переясловского сельского поселения;</w:t>
            </w:r>
          </w:p>
          <w:p w:rsidR="00BC5DC8" w:rsidRDefault="00BC5DC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кредитно-финансовых механизмов поддержки субъектов малого предпринимательства;</w:t>
            </w:r>
          </w:p>
          <w:p w:rsidR="00BC5DC8" w:rsidRDefault="00BC5DC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инфраструктуры поддержки малого предпринимательства.</w:t>
            </w: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5528" w:type="dxa"/>
            <w:hideMark/>
          </w:tcPr>
          <w:p w:rsidR="00BC5DC8" w:rsidRDefault="00BC5D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528" w:type="dxa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2984"/>
            </w:tblGrid>
            <w:tr w:rsidR="00BC5DC8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BC5DC8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16,0</w:t>
                  </w:r>
                </w:p>
              </w:tc>
            </w:tr>
            <w:tr w:rsidR="00BC5DC8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16,0</w:t>
                  </w:r>
                </w:p>
              </w:tc>
            </w:tr>
          </w:tbl>
          <w:p w:rsidR="00BC5DC8" w:rsidRDefault="00BC5DC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C5DC8" w:rsidTr="00BC5DC8">
        <w:trPr>
          <w:trHeight w:val="20"/>
        </w:trPr>
        <w:tc>
          <w:tcPr>
            <w:tcW w:w="4219" w:type="dxa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5528" w:type="dxa"/>
            <w:hideMark/>
          </w:tcPr>
          <w:tbl>
            <w:tblPr>
              <w:tblW w:w="5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7"/>
              <w:gridCol w:w="1133"/>
              <w:gridCol w:w="1274"/>
            </w:tblGrid>
            <w:tr w:rsidR="00BC5DC8"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индикатора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2018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2019 год</w:t>
                  </w:r>
                </w:p>
              </w:tc>
            </w:tr>
            <w:tr w:rsidR="00BC5DC8">
              <w:trPr>
                <w:trHeight w:val="627"/>
              </w:trPr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DC8" w:rsidRDefault="00BC5D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субъектов малого и среднего предпринимательства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5DC8" w:rsidRDefault="00BC5D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</w:t>
                  </w:r>
                </w:p>
              </w:tc>
            </w:tr>
          </w:tbl>
          <w:p w:rsidR="00BC5DC8" w:rsidRDefault="00BC5DC8">
            <w:p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</w:tc>
      </w:tr>
    </w:tbl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DC8" w:rsidRDefault="00BC5DC8" w:rsidP="00BC5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Переясловском сельском поселении Брюховецкого района в сфере малого и среднего предпринимательства осуществляют свою деятельность 45 индивидуальных предпринимателей.</w:t>
      </w:r>
    </w:p>
    <w:p w:rsidR="00BC5DC8" w:rsidRDefault="00BC5DC8" w:rsidP="00BC5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Увеличения численности субъектов малого и среднего предпринимательства, повышения занятости населения в сфере предпринимательства, увеличения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поддержки малого и среднего предпринимательства, в связи, с чем возникает необходимость принятия программы поддержки малого и среднего предпринимательства в Переясловском сельском поселении Брюховецкого района, в рамках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и обеспечит дополнительные возможности для нового этапа его развития.</w:t>
      </w:r>
    </w:p>
    <w:p w:rsidR="00BC5DC8" w:rsidRDefault="00BC5DC8" w:rsidP="00BC5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 основанием для принятия данной Программы являются Федеральный закон от 24 июля 2007 года № 209-ФЗ «О развитии малого и среднего предпринимательства в Российской Федерации», Закон Краснодарского края от 4 апреля 2008 года № 1448-КЗ «О развитии малого и среднего предпринимательства в Краснодарском крае».</w:t>
      </w:r>
    </w:p>
    <w:p w:rsidR="00BC5DC8" w:rsidRDefault="00BC5DC8" w:rsidP="00BC5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предпринимательства, поддержке субъектов малого и среднего предпринимательства. 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темпов развития малого и среднего предпринимательства как одного из факторов социально-экономического развития Переясловского сельского поселения Брюховецкого района, увеличение доли участия субъектов малого и среднего предпринимательства в формировании всех составляющих валового продукта Переясловского сельского поселения Брюховецкого района (повышение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средних доходов и повышение уровня социальной защищенности работников малых и средних предприятий).</w:t>
      </w:r>
    </w:p>
    <w:p w:rsidR="00BC5DC8" w:rsidRDefault="00BC5DC8" w:rsidP="00BC5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 развития малого предпринимательства на территории Переясловского сельского поселения;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кредитно-финансовых механизмов поддержки субъектов малого предпринимательства;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предпринимательства;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научно-аналитическое обеспечение деятельности субъектов малого и среднего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предпринимательства;</w:t>
      </w:r>
    </w:p>
    <w:p w:rsidR="00BC5DC8" w:rsidRDefault="00BC5DC8" w:rsidP="00BC5DC8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налогооблагаемой базы,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новых рабочих мест, стабилизация экономики Переясловского сельского поселения Брюховецкого района.</w:t>
      </w:r>
    </w:p>
    <w:p w:rsidR="00BC5DC8" w:rsidRDefault="00BC5DC8" w:rsidP="00BC5D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Перечень и описание программных мероприятий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 Перечень и описание программных мероприятий на 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8"/>
        <w:gridCol w:w="1368"/>
        <w:gridCol w:w="1097"/>
        <w:gridCol w:w="1233"/>
        <w:gridCol w:w="1369"/>
        <w:gridCol w:w="2048"/>
      </w:tblGrid>
      <w:tr w:rsidR="00BC5DC8" w:rsidTr="00BC5DC8">
        <w:trPr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C5DC8" w:rsidTr="00BC5DC8">
        <w:trPr>
          <w:trHeight w:val="20"/>
        </w:trPr>
        <w:tc>
          <w:tcPr>
            <w:tcW w:w="5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DC8" w:rsidTr="00BC5DC8">
        <w:trPr>
          <w:trHeight w:val="22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малого и среднего предпринимательства -43</w:t>
            </w: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DC8" w:rsidTr="00BC5DC8">
        <w:trPr>
          <w:trHeight w:val="52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деятельности субъектов малого и среднего малого и среднего  предпринимательства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деятельности. Субсидирование части затрат по аренде выставочных площадей субъектами малого и среднего бизнеса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DC8" w:rsidTr="00BC5DC8">
        <w:trPr>
          <w:trHeight w:val="20"/>
        </w:trPr>
        <w:tc>
          <w:tcPr>
            <w:tcW w:w="5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 перераспределение финансовых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Управление Программой и механизм ее реализации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координации действий исполнителей мероприятий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DC8" w:rsidRDefault="00BC5DC8" w:rsidP="00BC5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BC5DC8" w:rsidRDefault="00BC5DC8" w:rsidP="00BC5DC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целевой программы осуществляется администрацией Переясловского сельского поселения Брюховецкого района.</w:t>
      </w:r>
    </w:p>
    <w:p w:rsidR="00BC5DC8" w:rsidRDefault="00BC5DC8" w:rsidP="00BC5DC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контроль, мониторинг и анализ хода реализации целевых программ осуществляет экономист администрации Переясловского сельского поселения Брюховецкого района.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Переясловского сельского поселения Брюховецкого района. 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 Индикаторы целей программы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23"/>
        <w:gridCol w:w="1471"/>
        <w:gridCol w:w="2694"/>
        <w:gridCol w:w="1842"/>
      </w:tblGrid>
      <w:tr w:rsidR="00BC5DC8" w:rsidTr="00BC5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 2018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 Программы</w:t>
            </w:r>
          </w:p>
        </w:tc>
      </w:tr>
      <w:tr w:rsidR="00BC5DC8" w:rsidTr="00BC5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DC8" w:rsidTr="00BC5D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C8" w:rsidRDefault="00BC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5.Оценка социально-экономической эффективности Программы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воспитание подрастающего поколения в многовековых традициях, развитие творческого потенциала жителей поселения. Программа обусловлена необходимостью поддержания социально-экономического благосостояния жителей, чтобы молодое поколение строило свою жизнь на территории поселения.</w:t>
      </w: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4941"/>
      </w:tblGrid>
      <w:tr w:rsidR="00BC5DC8" w:rsidTr="00BC5DC8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BC5DC8" w:rsidTr="00BC5DC8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BC5DC8" w:rsidTr="00BC5DC8">
        <w:trPr>
          <w:trHeight w:val="2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федерального законодательства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BC5DC8" w:rsidRDefault="00BC5DC8" w:rsidP="00BC5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Поддержка субъектов малого и среднего предпринимательства</w:t>
      </w:r>
    </w:p>
    <w:p w:rsidR="00BC5DC8" w:rsidRDefault="00BC5DC8" w:rsidP="00BC5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Переясловском сельском поселении Брюховецкого района, включает в себя, информационную, консультационную поддержку таких субъектов и организаций.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реализации муниципальной программы развития субъектов малого и среднего предпринимательства;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6.1. Условия и порядок оказания поддержки субъектам</w:t>
      </w:r>
    </w:p>
    <w:p w:rsidR="00BC5DC8" w:rsidRDefault="00BC5DC8" w:rsidP="00BC5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BC5DC8" w:rsidRDefault="00BC5DC8" w:rsidP="00BC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6.1.1. Поддержка оказывается субъектам малого и среднего предпринимательства: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 требованиям,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 в установленном порядке на территории Переясловского сельского поселения Брюховецкого района;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6.1.2. Поддержка не предоставляется субъектам малого и среднего предпринимательства: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BC5DC8" w:rsidRDefault="00BC5DC8" w:rsidP="00BC5D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Организация и проведение отбора субъектов</w:t>
      </w:r>
    </w:p>
    <w:p w:rsidR="00BC5DC8" w:rsidRDefault="00BC5DC8" w:rsidP="00BC5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Администрация Переясловского сельского поселения Брюховецкого района в целях обеспечения организации и проведения отбора субъектов малого и среднего предпринимательства для оказания информационной поддержки осуществляет следующие функции: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сведения субъектов малого и среднего предпринимательства информацию о приеме заявок путем размещения информации в установленных для обнародования местах;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заявлений от субъектов малого и среднего предпринимательства.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Для участия в реализации программы развития субъектов малого и среднего предпринимательства претенденту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заявление; 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 полученную не ранее 6-ти месяцев со дня подачи заявления;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учредительного документа для юридического лица, заверенную подписью и печатью руководителя;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паспорта для индивидуального предпринимателя;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органа статистики о присвоении кодов;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для опубликования.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 Заявления рассматриваются администрацией Переясловского сельского поселения Брюховецкого района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Претенденту должно быть отказано в предоставлении информационной поддержки: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выполнены условия оказания поддержки в соответствии с настоящей Программой;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C5DC8" w:rsidRDefault="00BC5DC8" w:rsidP="00BC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Переясловского</w:t>
      </w:r>
    </w:p>
    <w:p w:rsidR="00BC5DC8" w:rsidRDefault="00BC5DC8" w:rsidP="00B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5DC8" w:rsidRDefault="00BC5DC8" w:rsidP="00BC5DC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F6598F" w:rsidRDefault="00F6598F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C5DC8" w:rsidRDefault="00BC5DC8" w:rsidP="00BC5DC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C5DC8" w:rsidRDefault="00BC5DC8" w:rsidP="00BC5DC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</w:t>
      </w:r>
    </w:p>
    <w:p w:rsidR="00BC5DC8" w:rsidRDefault="00BC5DC8" w:rsidP="00BC5DC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</w:p>
    <w:p w:rsidR="00BC5DC8" w:rsidRDefault="00BC5DC8" w:rsidP="00BC5DC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23.10.2018 № 139</w:t>
      </w:r>
    </w:p>
    <w:p w:rsidR="00BC5DC8" w:rsidRDefault="00BC5DC8" w:rsidP="00BC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C5DC8" w:rsidRDefault="00BC5DC8" w:rsidP="00BC5D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(субсидирования) из бюджета поселения части затрат </w:t>
      </w:r>
    </w:p>
    <w:p w:rsidR="00BC5DC8" w:rsidRDefault="00BC5DC8" w:rsidP="00BC5D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на ранней стадии их деятельности </w:t>
      </w:r>
    </w:p>
    <w:p w:rsidR="00BC5DC8" w:rsidRDefault="00BC5DC8" w:rsidP="00BC5DC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приобретения, сооружения, изготовления основных фондов и приобретения нематериальных активов</w:t>
      </w:r>
    </w:p>
    <w:p w:rsidR="00BC5DC8" w:rsidRDefault="00BC5DC8" w:rsidP="00BC5D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 и условия возмещения затрат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механизм возмещения (субсидирования) из бюджета поселения части затрат субъектов малого предпринимательства (юридических лиц, индивидуальных предпринимателей), зарегистрированных в установленном порядке на территории Брюховецкого района, на ранней стадии их деятельности в части приобретения, сооружения, изготовления основных фондов и приобретения нематериальных активов для осуществления заявленных на субсидирование видов деятельности (за исключением деятельности по розничной торговле).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момента подачи (регистрации) заявления на участие в отборе проектов субъектов малого предпринимательства, не превышающий 12 месяцев.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основными фондами в целях настоящего Порядка понимаются основные средства, определяемые в соответствии со статьей 257 Налогового кодекса Российской Федерации и Положением по бухгалтерскому учету «Учёт основных средств» ПБУ 6/01, утвержденным Приказом Министерства финансов Российской Федерации от 30 марта 2001 года № 26н.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Нематериальные активы в целях настоящего Порядка определяются в соответствии со статьёй 257 Налогового кодекса Российской Федерации.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Средства  бюджета поселения, предусмотренные на оказание содействия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собственного дела субъектам малого предпринимательства на ранней стадии их деятельности, выделяются на возмещение (субсидирование) части затрат, указанных в бизнес-плане проекта субъекта малого предпринимательства, произведенных с момента государственной регистрации субъекта малого предпринимательства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до момента подачи (регистрации) заявления на предоставление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 Субсидии субъектам малого предпринимательства предоставляются в размере 70 процентов от фактически произведенных  и документально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подтвержденных затрат, но не более 300 тысяч рублей, в случаях: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1.3.1.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Приобретения, сооружения, изготовления основных средств (за исключением приобретения легковых автомобилей, не являющихся специализированным и специальным автотранспортом), используемых для осуществления предпринимательской деятельности, указанной в бизнес-плане проекта, и оплаченных путем безналичного расчета.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при приобретении основных средств, бывших в употреблении, стоимость основного средства, указанная в договоре, подтверждающем его приобретение, не соответствует стоимости, содержащейся в отчете об оценке основного средства, при расчете суммы субсидии применяется меньший размер стоимости основного средства.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Приобретение нематериальных активов, используемых для осуществления предпринимательской деятельности, указанной в бизнес-плане проекта, и оплаченных путем безналичного расчета,  в том числе: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программного обеспечения;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патента и (или) свидетельства о регистрации авторских прав.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Субсидии предоставляются субъектам малого предпринимательства: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1.4.2. Зарегистрированным в установленном порядке на территории муниципального образования Брюховецкий район.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1.4.3. Не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стадии реорганизации, ликвидации или банкротства.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1.4.4.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имеющим неисполненной обязанности по уплате налогов, сборов, пеней и налоговых санкций, подлежащих  уплате в соответствии с законодательством Российской Федерации, за исключением сумм: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предоставлены отсрочка, рассрочка, налоговый кредит, инвестиционный налоговый кредит в соответствии с налоговым законодательством Российской Федерацией;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подлежат зачету в соответствии с решениями налогового органа, направленными в органы федерального казначейства, но не  исполненными на момент выдачи налоговым органом справки по форме, утвержденной приказом Федеральной налоговой службы от 23 мая 2005 года № ММ-3-19/206@.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1.4.5.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деятельность по производству (реализации) товаров, выполнению работ, оказанию услуг.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соответствии с Федеральным законом от 24 июля 2007 года № 209-ФЗ «О развитии малого и среднего предпринимательства Российской Федерации» субсидии не предоставляются субъектам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предпринимательства: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участниками соглашений о разделе продукции.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отбора проектов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Управление экономики, прогнозирования, потребительской сферы и торговли администрации муниципального образования Брюховецкий район (далее по тексту - Управление) в целях обеспечения организации и проведения отбора проектов осуществляет следующие функции: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Принимает решение о проведении отбора проектов.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Размещает извещение о проведении отбора проектов в средствах массовой информации Брюховецкого района и на официальном Интернет-сайте администрации Переясловского сельского поселения Брюховецкого района </w:t>
      </w:r>
      <w:hyperlink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http://pereyslovskoesp.ru/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«Малое и среднее предпринимательство».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Осуществляет прием заявок от субъектов малого предпринимательства.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Доводит до сведения субъектов малого предпринимательства, участвующих в отборе проектов, информацию о его результатах.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Осуществляет иные функции, необходимые для надлежащего проведения отбора проектов.</w:t>
      </w:r>
    </w:p>
    <w:p w:rsidR="00BC5DC8" w:rsidRDefault="00BC5DC8" w:rsidP="00BC5DC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Оформление и подача документов для участия в отборе проектов осуществляются в следующем порядке: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участия в отборе проектов субъекты малого предпринимательства представляют в Управление заявление по форме согласно приложению №1 к настоящему Порядку.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К заявлению прилагаются следующие документы: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 представителя (доверенность представителя юридического лица должна быть подписана руководителем или иным уполномоченным лицом с оттиском печати организации; доверенность представителя индивидуального предпринимателя должна быть нотариально удостоверена);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гражданина, являющегося индивидуальным предпринимателем (для индивидуальных предпринимателей);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паспорта гражданина, являющегося представителем (доверенным лицом) субъекта малого предпринимательства;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баланс субъекта малого предпринимательства по состоянию на последнюю отчетную дату, предшествующую дате подачи заявления, либо, если субъект малого предпринимательства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 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учредительных документов субъектов малого предпринимательства;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заверенные копии свидетельства о постановке на налоговый учет;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санкций, подлежащих уплате в соответствии с нормами законодательства Российской Федерации, за исключением сумм, указанных в подпункте 1.4.4 пункта 1.4 настоящего Порядка, по состоянию на дату, которая предшествует дате подачи заявления не более чем на 30 дней;</w:t>
      </w:r>
      <w:proofErr w:type="gramEnd"/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налогоплательщиков, выданная налоговыми органами не ранее 30 дней до даты подачи заявления;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– план проекта по организации собственного дела и приложения к нему по форме согласно приложению № 2 к настоящему Порядку;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 по форме согласно приложению № 3 к настоящему Порядку;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документов по перечислению денежных средств по безналичному расчету через банки, выписки из банковского счета субъекта малого предпринимательства, заверенные банками, подтверждающие фактически произведенные затраты, подлежащие субсидированию;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счетов-фактур, счетов, накладных с приложением копий договоров, актов,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субсидий, заверенные субъектом малого предпринимательства;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государственной регистрации движимого имущества и прав на недвижимое имущество, являющееся предметом выплаты субсидий, подлежащее регистрации в соответствии с законодательством Российской Федерации;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аренды (субаренды), безвозмездного пользования недвижимым имуществом, документа о государственной регистрации прав на недвижимое имущество, на территории (площади) которого размещены основные средства, являющиеся предметом выплаты субсидии;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технической документации, гарантийных талонов с указанием заводских номеров, фотоматериалов, подтверждающих приобретение, сооружение, изготовление основных средств и приобретение нематериальных активов, являющихся предметом выплаты субсидии, заверенные субъектом малого предпринимательства;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нотариально заверенные копии паспорта транспортного средства, паспорта самоходной машины и других видов техники (при приобретении грузового, специализированного транспорта); 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свидетельства о регистрации транспортного средства, свидетельства о регистрации машины (при приобретении грузового, специализированного транспорта), заверенные субъектом малого предпринимательства;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патента и (или) свидетельства о регистрации авторских прав (при наличии), заверенная субъектом малого предпринимательства;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копия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Федерации). Оригинал после сверки с копией возвращается;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отчета об оценке объекта оценки, соответствующего требованиям </w:t>
      </w:r>
      <w:hyperlink r:id="rId7" w:history="1">
        <w:r>
          <w:rPr>
            <w:rStyle w:val="a6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июля 1998 года № 135-ФЗ "Об оценочной деятельности в Российской Федерации" (при приобретении основных средств, бывших в употреблении);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Заявление, включая документы (копии документов), указанные в подпункте 2.2.2 настоящего пункта, должны быть подписаны индивидуальным предпринимателем, руководителем малого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 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Поступившие заявления Управлением регистрируются в порядке их поступления в журнале регистрации заявлений, который должен быть пронумерован, прошнурован и скреплен печатью администрации Переясловского сельского поселения Брюховецкого района. 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Заявление и документы, указанные в подпункте 2.2.2 настоящего пункта,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каждый вторник и четверг с 13 до 16 часов по адресу, указанному в извещении о проведении отбора проектов субъектов малого предпринимательства, кроме выходных и праздничных дней. 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и документов от субъектов малого предпринимательства на участие в отборе проектов прекращается 31 октября текущего финансового года либо с момента полного освоения лимитов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обязательств, предусмотренных на финансовый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Несвоевременное представление документов является основанием для отказа в их приеме. 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 Все расходы, связанные с подготовкой и участием в отборе проектов, несут субъекты малого предпринимательства. 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910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отбора субъектов малого предпринимательства осуществляется в следующем порядке: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91023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Заявление и документы субъекта малого предпринимательства, предусмотренные подпунктом 2.2.2 настоящего Порядка, рассматриваются Управлением в порядке регистрации заявлений в журнале регистрации заявлений в срок, не превышающий 20 рабочих дней со дня регистрации заявления.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 проверяет полноту сведений, содержащихся в представленных субъектом малого предпринимательства документах, предусмотренных подпунктом 2.2.2 настоящего Порядка, и соблюдение условий оказания поддержки.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 случае если субъект малого предпринимательства соответствует требованиям и условиям, предусмотренным настоящим порядком, то: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Переясловского сельского поселения  Брюховецкого района о предоставлении субсидий.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2.3.2.2. В течение 5 дней со дня вступления в силу постановления администрации Переясловского сельского поселения  Брюховецкого района о предоставлении субсидий Управлением субъекту малого предпринимательства направляется уведомление о предоставлении субсидий.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 случае если субъект малого предпринимательства не соответствует требованиям и условиям, предусмотренным настоящим Порядком: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2.3.3.1. В течение 10 рабочих дней, со дня истечения срока отбора, предусмотренного подпунктом 2.3.1 пункта 2.3 настоящего Порядка, Управлением подготавливается проект постановления администрации Переясловского сельского поселения Брюховецкого района об отказе в предоставлении субсидий.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2.3.3.2. В течение 5 дней со дня вступления в силу постановления администрации Переясловского сельского поселения Брюховецкого района о предоставлении субсидий  Управлением субъекту малого предпринимательства направляется уведомление об отказе в предоставлении субсидий.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Договор о предоставлении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субсидий для возмещения части затрат (далее – договор субсидирования) заключается Управлением с субъектом малого предпринимательства в день явки указанного субъекта малого предпринимательства (его представителя) в Управление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Участнику отбора проектов должно быть отказано в предоставлении субсидий в случае, если: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представлены документы, предусмотренные подпунктом 2.2.2 настоящего Порядка, или представлены недостоверные сведения и документы;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в отношении заявителя –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выполнены условия оказания поддержки.</w:t>
      </w:r>
    </w:p>
    <w:p w:rsidR="00BC5DC8" w:rsidRDefault="00BC5DC8" w:rsidP="00BC5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отбора проектов, которому отказано в предоставлении субсидий по основаниям, указанным в настоящем пункте, имеет право повторно подать заявление после устранения (окончания действия) данных обстоятельств.</w:t>
      </w:r>
    </w:p>
    <w:bookmarkEnd w:id="1"/>
    <w:p w:rsidR="00BC5DC8" w:rsidRDefault="00BC5DC8" w:rsidP="00BC5D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BC5D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Процедура выплаты субсидий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Субсидии выплачиваются субъектам малого предпринимательства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очередности регистрации их заявлений в журнале регистрации заявлений Управления в соответствии с заключенными с Управлением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отбора договорами субсидирования единовременно путем перечисления денежных средств на расчетный счет субъекта малого предпринимательства.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Управление ежемесячно, до 15-го числа, формирует реестры получателей субсидий по форме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(в конце финансового года реестры получателей субсидий формируются до 30 ноября) и направляет их в администрацию Переясловского сельского поселения  Брюховецкого района.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3.3.Финансовое управление администрации Переясловского сельского поселения Брюховецкого района в течение 15 рабочих дней после получения реестра получателей субсидий перечисляет с лицевого счета администрации Переясловского сельского поселения Брюховецкого района сумму субсидий на расчетные счета субъектов малого предпринимательства.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выявления фактов представления субъектом малого предпринимательства недостоверных документов и сведений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 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отчуждения основных фондов и нематериальных активов, явившихся предметом выплаты субсидий,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Направить в Управление соответствующее письменное уведомление в течение одного календарного дня со дня подписания документа, повлекшего отчуждение основных фондов, нематериальных активов.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Произвести возврат суммы полученных субсидий в районный бюджет в соответствии с законодательством Российской Федерации в течение 10 календарных дней со дня подписания документа, повлекшего отчуждение основных фондов, нематериальных активов.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принятия судом решения о признании субъекта малого предпринимательства, являющегося юридическим лицом, несостоятельным (банкротом), принятия учредителями (участниками) либо органом юридического лица, уполномоченным на то учредительными документами, решения о ликвидации юридического лица,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Направить в администрацию Переясловского сельского поселения соответствующее письменное уведомление в течение одного календарного дня со дня: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вступления в законную силу решения суда о признании юридического лица несостоятельным (банкротом);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учредителем (участниками) либо органом юридического лица, уполномоченным на то учредительными документами, о ликвидации юридического лица.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принятия индивидуальным предпринимателем решения о прекращении предпринимательской деятельности до истечения финансового года, следующего за годом, в котором получена субсидия, субъект малого предпринимательства, являющийся индивидуальным предпринимателем, обязан: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Направить в администрацию Переясловского сельского поселения Брюховецкого района соответствующее письменное уведомление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календарного дня со дня обращения в уполномоченный федеральный орган исполнительной власти с заявлением о прекращении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Произвести возврат суммы полученных субсидий в районный бюджет в соответствии с законодательством Российской Федерации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принятия судом решения о признании субъекта малого предпринимательства, являющегося индивидуальным предпринимателем, несостоятельным (банкротом),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Направить в администрацию Переясловского сельского поселения Брюховецкого района соответствующее письменное уведомление в течение одного календарного дня со дня вступления в законную силу решения суда о признании индивидуального предпринимателя несостоятельным (банкротом).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Произвести возврат суммы полученных субсидий в районный бюджет в порядке, установленном законодательством Российской Федерации.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Предоставление субсидий осуществляется в пределах бюджетных ассигнований и лимитов бюджетных обязательств, утвержденных администрации Переясловского сельского поселения Брюховецкого района на финансовый год на указанные цели.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Субъект малого предпринимательства по окончании финансового года, в котором получена субсидия, и по окончании следующего финансового года представляет в администрацию Переясловского сельского поселения Брюховецкого района не позднее 15 мая года, следующего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отчетным: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 отчетность;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плановых показателей по форме согласно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№ 4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 результатам анализа отчетности субъект малого предпринимательства не достиг хотя бы одного из показателей деятельности, установленных в бизнес-плане проекта субъекта малого предпринимательства, на 50 и более процентов, суммы полученных субсидий в течение 10 календарных дней со дня уведомления субъекта малого предпринимательства подлежат возврату в районный бюджет в соответствии с законодательством Российской Федерации.</w:t>
      </w:r>
      <w:proofErr w:type="gramEnd"/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отчетность не представляется в администрацию Переясловского сельского поселения Брюховецкого района в течение 30 дней со дня, установленного в абзаце первом настоящего пункта, суммы полученных субсидий в течение 10 календарных дней со дня уведомления субъекта малого предпринимательства подлежат возврату в бюджет поселения в соответствии с законодательством Российской Федерации.</w:t>
      </w:r>
    </w:p>
    <w:p w:rsidR="00BC5DC8" w:rsidRDefault="00BC5DC8" w:rsidP="00BC5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 случаях возврата субъектами малого предпринимательства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поселения (пункты 3.5 – 3.8, 3.10 настоящего Порядка), администрацией Переясловского сельского поселения Брюховецкого района в соответствии с законодательством Российской Федерации и Краснодарского края производится возврат в краевой бюджет средств, предоставленных администрации Переясловского сельского поселения Брюховецкого района из краевого бюджета.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Обжалование действий (бездействий) администрации Переясловского сельского поселения Брюховецкого района.</w:t>
      </w:r>
    </w:p>
    <w:p w:rsidR="00BC5DC8" w:rsidRDefault="00BC5DC8" w:rsidP="00BC5D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при предоставлении субсидий</w:t>
      </w:r>
    </w:p>
    <w:p w:rsidR="00BC5DC8" w:rsidRDefault="00BC5DC8" w:rsidP="00BC5D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Действие (бездействие) ответственных специалистов администрации Переясловского сельского поселения Брюховецкого района при принятии решения о предоставлении субсидии,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порядке.</w:t>
      </w:r>
    </w:p>
    <w:p w:rsidR="00BC5DC8" w:rsidRDefault="00BC5DC8" w:rsidP="00BC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соблюдение условий и правомерность предоставления субсидий несет администрация Переясловского сельского поселения Брюховецкого района, за достоверность представляемых документов и сведений, соблюдение условий оказания поддержки – субъекты малого предпринимательства.</w:t>
      </w:r>
    </w:p>
    <w:p w:rsidR="00BC5DC8" w:rsidRDefault="00BC5DC8" w:rsidP="00BC5D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C5DC8" w:rsidRDefault="00BC5DC8" w:rsidP="00BC5DC8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BC5DC8" w:rsidTr="00BC5DC8">
        <w:tc>
          <w:tcPr>
            <w:tcW w:w="4644" w:type="dxa"/>
          </w:tcPr>
          <w:p w:rsidR="00BC5DC8" w:rsidRDefault="00BC5D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BC5DC8" w:rsidRDefault="00BC5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BC5DC8" w:rsidRDefault="00BC5D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возмещения (субсидирование) из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части затрат субъектов малого предпринимательства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BC5DC8" w:rsidRDefault="00BC5DC8">
            <w:pPr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DC8" w:rsidTr="00BC5DC8">
        <w:trPr>
          <w:trHeight w:val="687"/>
        </w:trPr>
        <w:tc>
          <w:tcPr>
            <w:tcW w:w="9747" w:type="dxa"/>
            <w:gridSpan w:val="2"/>
          </w:tcPr>
          <w:p w:rsidR="00BC5DC8" w:rsidRDefault="00BC5D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участие в отборе проектов субъектов малого предпринимательства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Ознакомившись с Порядком возмещения (субсидирования) из бюджета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части затрат субъектов малого предпринимательства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активов, утвержденным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(указать наименование, дату, номер акта органа ____________________________________________________________________</w:t>
      </w:r>
      <w:proofErr w:type="gramEnd"/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местного самоуправления) 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(полное наименование юридического лица; фамилия, имя, отчество индивидуального предпринимателя)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государственный регистрационный номер 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согласен представить документы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отборе проектов субъектов малого предпринимательства с целью получения субсидий из бюджета поселения для возмещения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подтверждает, что вся информация, содержащаяся в заявлении на участие в отборе, является подлинной, и дает согласие на доступ к ней любых заинтересованных лиц.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подтверждает, что не относится к категориям субъектов малого предпринимательства, в отношении которых не может оказываться поддержка, указанным в </w:t>
      </w:r>
      <w:hyperlink r:id="rId8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частях 3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4 статьи 14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что ранее в отношении заявителя не было принято решение об оказании аналогичной поддержки либо сроки оказания такой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поддержки истекли.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подтверждает, что: 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соответствует требованиям, установленным пунктом 1.4 настоящего Порядка и </w:t>
      </w:r>
      <w:hyperlink r:id="rId10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статьей 4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 территории Брюховецкого района;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находится в стадии реорганизации, ликвидации или банкротства;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имеет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предоставлены отсрочка, рассрочка, налоговый кредит,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реструктурированы в соответствии с нормами бюджетного законодательства Российской Федерации или в соответствии с Федеральным </w:t>
      </w:r>
      <w:hyperlink r:id="rId11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июля 2002 года № 83-ФЗ «О финансовом оздоровлении сельскохозяйственных товаропроизводителей»;</w:t>
      </w:r>
      <w:proofErr w:type="gramEnd"/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по </w:t>
      </w:r>
      <w:hyperlink r:id="rId12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Федеральной налоговой службы от 23 мая 2005 года № ММ-3-19/206@;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деятельность по производству (реализации) товаров, выполнению работ, оказанию услуг.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наименование предприятия (организации) – участника отбора проектов ___________________________________________________________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 ______________________________________.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Организационно-правовая форма 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 _____________________________________________.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 ________________________________________________.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руководителя 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 __________________________________________________.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 (ИНН) 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КПП __________________________________________________________.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 _______________________________________.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идентификационный код (БИК) 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корреспондентский счет (к/с) 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деятельности организации по </w:t>
      </w:r>
      <w:hyperlink r:id="rId13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ОКВЭД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заявленные на субсидирование______________________________________________________.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свидетельства о внесении записи в Единый государственный реестр юридических лиц ______________________________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выдано (дата выдачи)_________________________________________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Краткая характеристика проекта 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производимой в настоящее время продукции 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за предшествующий календарный год (для вновь созданных со дня их государственной регистрации) (тыс. руб.) 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 работников за предшествующий календарный год (для вновь созданных со дня их государственной регистрации) (чел.) 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(%) __________________________________________.</w:t>
      </w:r>
      <w:proofErr w:type="gramEnd"/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(%) _____________________________________________.</w:t>
      </w:r>
      <w:proofErr w:type="gramEnd"/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индивидуальных предпринимателей: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_________________________________________________________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фактического проживания (адрес регистрации) 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(факс) 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Паспортные данные (номер, серия, кем и когда выдан) 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 (ИНН) 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 _______________________________________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идентификационный код (БИК) 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корреспондентский счет (к/с) 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деятельности индивидуального предпринимателя по </w:t>
      </w:r>
      <w:hyperlink r:id="rId14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ОКВЭД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заявленные на субсидирование ___________________________________________________.</w:t>
      </w:r>
    </w:p>
    <w:p w:rsidR="00BC5DC8" w:rsidRDefault="00BC5DC8" w:rsidP="00BC5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свидетельства о внесении записи в Единый государственный реестр индивидуальных предпринимателей_________________________________________________</w:t>
      </w:r>
    </w:p>
    <w:p w:rsidR="00BC5DC8" w:rsidRDefault="00BC5DC8" w:rsidP="00BC5D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выдано (дата выдачи)________________________________________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производимой в настоящее время продукции 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характеристика проекта __________________________________.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Выручка от реализации товаров (работ,  услуг) без учета налога на добавленную стоимость за предшествующий календарный год (для вновь созданных – со дня их государственной регистрации) (тыс. руб.) 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 работников за предшествующий календарный год (для вновь созданных – со дня их государственной регистрации) (чел.) ___________.</w:t>
      </w: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950"/>
      </w:tblGrid>
      <w:tr w:rsidR="00BC5DC8" w:rsidTr="00BC5DC8">
        <w:tc>
          <w:tcPr>
            <w:tcW w:w="4621" w:type="dxa"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 предприниматель)</w:t>
            </w: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50" w:type="dxa"/>
          </w:tcPr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DC8" w:rsidRDefault="00BC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________________________________</w:t>
            </w: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(подпись, Ф.И.О.)</w:t>
            </w: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BC5DC8" w:rsidRDefault="00BC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BC5DC8" w:rsidRDefault="00BC5DC8" w:rsidP="00BC5DC8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C5DC8" w:rsidRDefault="00BC5DC8" w:rsidP="00BC5DC8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BC5DC8" w:rsidRDefault="00BC5DC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5091"/>
      </w:tblGrid>
      <w:tr w:rsidR="00F635F5" w:rsidTr="00F635F5">
        <w:tc>
          <w:tcPr>
            <w:tcW w:w="4480" w:type="dxa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возмещения (субсидирование) из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части затрат субъектов малого предпринимательства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F635F5" w:rsidRDefault="00F635F5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5F5" w:rsidTr="00F635F5">
        <w:tc>
          <w:tcPr>
            <w:tcW w:w="9571" w:type="dxa"/>
            <w:gridSpan w:val="2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бизнес-плана</w:t>
      </w:r>
      <w:proofErr w:type="gramEnd"/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малого предпринимательства для участия в отборе проектов в целях возмещения (субсидирования) из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части затрат субъектов малого предпринимательства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ранней стадии их деятельности в части приобретения, сооружения, изготовления основных фондов, приобретения нематериальных активов)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 подготовлен</w:t>
      </w:r>
    </w:p>
    <w:p w:rsidR="00F635F5" w:rsidRDefault="00F635F5" w:rsidP="00F63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635F5" w:rsidRDefault="00F635F5" w:rsidP="00F635F5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</w:t>
      </w:r>
    </w:p>
    <w:p w:rsidR="00F635F5" w:rsidRDefault="00F635F5" w:rsidP="00F635F5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индивидуального предпринимателя)</w:t>
      </w:r>
    </w:p>
    <w:p w:rsidR="00F635F5" w:rsidRDefault="00F635F5" w:rsidP="00F63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_______________</w:t>
      </w:r>
    </w:p>
    <w:p w:rsidR="00F635F5" w:rsidRDefault="00F635F5" w:rsidP="00F635F5">
      <w:pPr>
        <w:tabs>
          <w:tab w:val="right" w:pos="8931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</w:p>
    <w:p w:rsidR="00F635F5" w:rsidRDefault="00F635F5" w:rsidP="00F63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г.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СВЕДЕНИЯ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/ КПП 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регистрации (где, кем, когда зарегистрировано, ОГРН, дата регистрации) _______________________________________________________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налогообложения (УСН 6%, УСН 15%, ЕНВД, ЕСХН, общая)______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по проекту (ОКВЭД) 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проекта 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(%) _________________________________________</w:t>
      </w:r>
      <w:proofErr w:type="gramEnd"/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 ____________________________________________</w:t>
      </w:r>
      <w:proofErr w:type="gramEnd"/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предпринимателей: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(адрес регистрации) 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факс,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(номер, серия, кем и когда выдан) 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регистрации (где, кем,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ОГРН, дата регистрации) _______________________________________________________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налогообложения (УСН 6%, УСН 15%, ЕНВД, ЕСХ, общая) 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по проекту (ОКВЭД) 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проекта ___________________________________________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проекта по бизнес-плану (тыс. руб.) ________________________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ОБЩЕЕ ОПИСАНИЕ ПРОЕКТА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в краткой форме должна быть приведена информация, позволяющая составить представление о проекте в целом. 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следующая структура и последовательность изложения информации, включаемой в данный раздел: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суть проекта; 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текущее состояние проекта; 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иная информация. 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согласно выписке из Единого государственного реестра юридических лиц (индивидуальных предпринимателей)</w:t>
      </w:r>
    </w:p>
    <w:p w:rsidR="00F635F5" w:rsidRDefault="00F635F5" w:rsidP="00F635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1951"/>
        <w:gridCol w:w="1183"/>
        <w:gridCol w:w="1728"/>
        <w:gridCol w:w="2087"/>
        <w:gridCol w:w="1867"/>
      </w:tblGrid>
      <w:tr w:rsidR="00F635F5" w:rsidTr="00F635F5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составления бизнес-плана,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выручки, %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момента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вид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</w:tr>
      <w:tr w:rsidR="00F635F5" w:rsidTr="00F635F5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фактического (планируемого) начала деятельности (реализации проекта). Обоснование срока реализации проекта.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ОПИСАНИЕ ПРОДУКЦИИ, УСЛУГ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Краткое описание производимой (планируемой к производству) продукции, товаров, работ, услуг.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Ценовая политика.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Иная информация.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МАРКЕТИНГОВЫЙ ПЛАН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Потенциальные потребители продукции (товаров, работ, услуг). </w:t>
      </w:r>
    </w:p>
    <w:p w:rsidR="00F635F5" w:rsidRDefault="00F635F5" w:rsidP="00F63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Реклама. </w:t>
      </w:r>
    </w:p>
    <w:p w:rsidR="00F635F5" w:rsidRDefault="00F635F5" w:rsidP="00F63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Конкурентные преимущества и недостатки продукции (товаров, работ, услуг). Либо конкурентные преимущества отсутствуют, если спрос значительно превышает предложение по данной категории товаров, работ, услуг.</w:t>
      </w:r>
    </w:p>
    <w:p w:rsidR="00F635F5" w:rsidRDefault="00F635F5" w:rsidP="00F63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Иная информация.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ПРОИЗВОДСТВЕННЫЙ ПЛАН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приводятся основные показатели плана производства и реализации продукции (товаров, работ, услуг), предлагаемой в рамках проекта. 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объемы производства и реализации продукции (товаров, работ, услуг) в натуральном выражении.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процесса производства товаров, работ, услуг. Необходимо дать краткое описание технологической цепочки производства. Если в технологическую цепочку встроены другие субъекты, необходимо показать их роль в реализации проекта. Следует описать технологические процессы, которые будут использованы в производстве продукции (товаров, работ, услуг). Если планируется внедрять новые технологии, необходимо дать оценку их влияния на объемы производства.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Таблица основных фондов и нематериальных активов, необходимых для реализации проекта: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На текущий финансовый (20__) год, а также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прошедшем финансовом (20__) году, при наличии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709"/>
        <w:gridCol w:w="855"/>
        <w:gridCol w:w="854"/>
        <w:gridCol w:w="1139"/>
        <w:gridCol w:w="997"/>
        <w:gridCol w:w="1234"/>
        <w:gridCol w:w="1250"/>
      </w:tblGrid>
      <w:tr w:rsidR="00F635F5" w:rsidTr="00F635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объект (пользования, собственности, аренды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помещения,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Коммен-тарии</w:t>
            </w:r>
            <w:proofErr w:type="spellEnd"/>
            <w:proofErr w:type="gramEnd"/>
          </w:p>
        </w:tc>
      </w:tr>
      <w:tr w:rsidR="00F635F5" w:rsidTr="00F635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5.1.2. На следующий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(20__) год 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655"/>
        <w:gridCol w:w="860"/>
        <w:gridCol w:w="859"/>
        <w:gridCol w:w="1146"/>
        <w:gridCol w:w="1004"/>
        <w:gridCol w:w="1241"/>
        <w:gridCol w:w="1116"/>
      </w:tblGrid>
      <w:tr w:rsidR="00F635F5" w:rsidTr="00F635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объект (пользования, собственности, аренды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тарии</w:t>
            </w:r>
            <w:proofErr w:type="spellEnd"/>
          </w:p>
        </w:tc>
      </w:tr>
      <w:tr w:rsidR="00F635F5" w:rsidTr="00F635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в том числе: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4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К каждому фактически приобретенному, сооруженному, изготовленному основному фонду и/или приобретенному нематериальному активу, заявляемому на возмещение (субсидирование) затрат из бюджета поселения на их приобретение (сооружение, изготовление) и указанному в разделе «Оборудование» должны быть предоставлены фотоматериалы.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Таблица трудовых ресурсов, необходимых для реализации проекта: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На текущий финансовый (20__) год 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481"/>
        <w:gridCol w:w="1871"/>
        <w:gridCol w:w="1627"/>
        <w:gridCol w:w="1433"/>
        <w:gridCol w:w="1545"/>
      </w:tblGrid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месяц,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(ФОТ)</w:t>
            </w:r>
          </w:p>
        </w:tc>
      </w:tr>
      <w:tr w:rsidR="00F635F5" w:rsidTr="00F635F5"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5.2.2. На следующий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(20__) год 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481"/>
        <w:gridCol w:w="1871"/>
        <w:gridCol w:w="1627"/>
        <w:gridCol w:w="1433"/>
        <w:gridCol w:w="1545"/>
      </w:tblGrid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месяц,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(ФОТ)</w:t>
            </w:r>
          </w:p>
        </w:tc>
      </w:tr>
      <w:tr w:rsidR="00F635F5" w:rsidTr="00F635F5">
        <w:tc>
          <w:tcPr>
            <w:tcW w:w="5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Таблица товарно-материальных ресурсов, необходимых для реализации проекта: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На текущий финансовый (20__) год </w:t>
      </w:r>
    </w:p>
    <w:p w:rsidR="00F635F5" w:rsidRDefault="00F635F5" w:rsidP="00F635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93"/>
        <w:gridCol w:w="1565"/>
        <w:gridCol w:w="1638"/>
        <w:gridCol w:w="1456"/>
        <w:gridCol w:w="2648"/>
      </w:tblGrid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 (единица измерения)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тыс. 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На следующий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(20__) год 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893"/>
        <w:gridCol w:w="1565"/>
        <w:gridCol w:w="1638"/>
        <w:gridCol w:w="1456"/>
        <w:gridCol w:w="2648"/>
      </w:tblGrid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ресурса (единица измерения)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тыс. р.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5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ИНДИКАТИВНЫЙ ПЛАН</w:t>
      </w:r>
    </w:p>
    <w:p w:rsidR="00F635F5" w:rsidRDefault="00F635F5" w:rsidP="00F635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1813"/>
        <w:gridCol w:w="1906"/>
        <w:gridCol w:w="1908"/>
        <w:gridCol w:w="2180"/>
      </w:tblGrid>
      <w:tr w:rsidR="00F635F5" w:rsidTr="00F635F5">
        <w:tc>
          <w:tcPr>
            <w:tcW w:w="10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635F5" w:rsidTr="00F635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дату подачи заявки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Выручка, 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тыс. руб.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чел.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наличии на дату подачи заявки выручки в текущем финансовом году и за прошедший финансовый год, указанные показатели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сумма отражается в строке «Выручка», столбце «На дату подачи заявки».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ФИНАНСОВЫЙ ПЛАН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указываются показатели деятельности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следующий за текущим финансовые годы.</w:t>
      </w:r>
    </w:p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706"/>
        <w:gridCol w:w="1482"/>
        <w:gridCol w:w="1460"/>
        <w:gridCol w:w="1612"/>
      </w:tblGrid>
      <w:tr w:rsidR="00F635F5" w:rsidTr="00F635F5"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F635F5" w:rsidTr="00F635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31.12.201_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приобретаемых (арендуемых) основных фондов и нематериальных активов,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приобретаемых товарно-материальных ресурсов,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(реклама, налоги, услуги банка и прочие),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результат,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данном разделе указывается срок окупаемости проекта.</w:t>
      </w:r>
    </w:p>
    <w:p w:rsidR="00F635F5" w:rsidRDefault="00F635F5" w:rsidP="00F635F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635F5" w:rsidRDefault="00F635F5" w:rsidP="00F635F5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5091"/>
      </w:tblGrid>
      <w:tr w:rsidR="00F635F5" w:rsidTr="00F635F5">
        <w:tc>
          <w:tcPr>
            <w:tcW w:w="4480" w:type="dxa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1" w:type="dxa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ind w:left="55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ind w:left="55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возмещения (субсидирование) из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части затрат субъектов малого предпринимательства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F635F5" w:rsidRDefault="00F635F5">
            <w:pPr>
              <w:tabs>
                <w:tab w:val="right" w:pos="9639"/>
              </w:tabs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размера субсидии на возмещение части затрат, указанных в бизнес-плане проекта субъекта малого предпринимательства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субъекта малого предпринимательства __________________________________________________________________.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 организации (индивидуального предпринимателя) по </w:t>
      </w:r>
      <w:hyperlink r:id="rId15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заявленные на субсидирование _________________________________.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проекта (по бизнес-плану), руб. всего __________________________.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2610"/>
        <w:gridCol w:w="2499"/>
        <w:gridCol w:w="2281"/>
      </w:tblGrid>
      <w:tr w:rsidR="00F635F5" w:rsidTr="00F635F5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указанных в бизнес-плане (расходы, подлежащие субсидированию (в рублях))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предоставляемой субсидии, %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 (графа 2 x графа 3)</w:t>
            </w:r>
          </w:p>
        </w:tc>
      </w:tr>
      <w:tr w:rsidR="00F635F5" w:rsidTr="00F635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документально подтвержденные расходы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35F5" w:rsidTr="00F635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предоставляемой субсидии (графа 4, но не более 300 тысяч рублей) _______________ (рублей).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635F5" w:rsidTr="00F635F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635F5" w:rsidRDefault="00F635F5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Руководитель организации, 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(подпись, Ф.И.О.)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(подпись, Ф.И.О.)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М.П.</w:t>
            </w: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Согласована сумма субсидии ____________________________________ рублей.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        ______________________________ (Ф.И.О.)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(наименование должности)                                   (подпись)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М.П. 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635F5" w:rsidRDefault="00F635F5" w:rsidP="00F635F5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5091"/>
      </w:tblGrid>
      <w:tr w:rsidR="00F635F5" w:rsidTr="00F635F5">
        <w:tc>
          <w:tcPr>
            <w:tcW w:w="4480" w:type="dxa"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91" w:type="dxa"/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F635F5" w:rsidRDefault="00F635F5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возмещения (субсидирование) из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части затрат субъектов малого предпринимательства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ОТЧЕТ ЗА 20__ ГОД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достижении плановых показателей субъектом малого предпринимательства, получившим субсидии из бюджета поселения на возмещение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юридических лиц: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наименование юридического лица 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 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Организационно-правовая форма 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 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руководителя 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факс, 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 / КПП 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регистрации (где, кем, когда зарегистрировано, ОГРН с датой регистрации) 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налогообложения (УСН 6%, УСН 15%, ЕНВД, ЕСХН, общая)______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Виды деятельности по проекту (ОКВЭД) 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бизнес-плана 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Краткое описание проекта 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(%) _________________________________________</w:t>
      </w:r>
      <w:proofErr w:type="gramEnd"/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Суммарная доля участия, принадлежащая одному или нескольким юридическим лицам, не являющимся  субъектами малого и среднего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предпринимательства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(%) ____________________________________________</w:t>
      </w:r>
      <w:proofErr w:type="gramEnd"/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индивидуальных предпринимателей: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Ф.И.О. 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фактического проживания (адрес регистрации) 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факс, e-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Паспортные данные (номер, серия, кем и когда выдан) 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ИНН 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регистрации (где, кем, когда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ОГРН с датой регистрации) 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налогообложения (УСН 6%, УСН 15%, ЕНВД, ЕСХ, общая) 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Виды деятельности по проекту (ОКВЭД) 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бизнес-плана 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Краткое описание проекта ___________________________________________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_________________________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достижении плановых показателей деятельности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973"/>
        <w:gridCol w:w="969"/>
        <w:gridCol w:w="969"/>
        <w:gridCol w:w="969"/>
        <w:gridCol w:w="1330"/>
        <w:gridCol w:w="1005"/>
        <w:gridCol w:w="1005"/>
        <w:gridCol w:w="977"/>
      </w:tblGrid>
      <w:tr w:rsidR="00F635F5" w:rsidTr="00F635F5">
        <w:trPr>
          <w:jc w:val="center"/>
        </w:trPr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Отчетные даты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 в 20__ г., %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плано-вого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 в 20__ г., %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</w:t>
            </w:r>
            <w:proofErr w:type="spellEnd"/>
            <w:proofErr w:type="gramEnd"/>
          </w:p>
        </w:tc>
      </w:tr>
      <w:tr w:rsidR="00F635F5" w:rsidTr="00F635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дату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заяв-ки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31.12.20__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31.12.20__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Выручка,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плата, тыс. руб.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5F5" w:rsidTr="00F635F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чел.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«Выручка» подтверждается копиями следующих документов: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отчета о прибылях и убытках с отметкой налогового органа о приеме для субъекта малого предпринимательства, применяющего общую систему налогообложения;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налоговой декларации с отметкой налогового органа о приеме для субъекта малого предпринимательства, применяющего упрощенную систему налогообложения или систему налогообложения для сельскохозяйственных товаропроизводителей;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иной отчетной документации, заверенной субъектом малого предпринимательства, применяющим систему налогообложения в виде единого налога на вмененный доход для отдельных видов деятельности.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«Среднемесячная заработная плата» и «Количество сотрудников» подтверждаются расчетом по начисленным и уплаченным страховым взносам на обязательное пенсионное страхование в Пенсионный фонд Российской Федерации, с отметкой о приеме.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Приобретенные, сооруженные, изготовленные основные фонды и приобретенные нематериальные активы, на возмещение затрат по которым субъект малого предпринимательства получил субсидию из районного бюджета, по состоянию на дату отчета:</w:t>
      </w: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7"/>
        <w:gridCol w:w="1588"/>
        <w:gridCol w:w="822"/>
        <w:gridCol w:w="891"/>
        <w:gridCol w:w="1285"/>
        <w:gridCol w:w="946"/>
        <w:gridCol w:w="1340"/>
        <w:gridCol w:w="1105"/>
      </w:tblGrid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 собственности на объект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 за ед., тыс. р.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-во, ед.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Стоимость, тыс.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Факти-ческое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место-на-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хожде-ние</w:t>
            </w:r>
            <w:proofErr w:type="spellEnd"/>
            <w:proofErr w:type="gramEnd"/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помещения,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Коммен-тарии</w:t>
            </w:r>
            <w:proofErr w:type="spellEnd"/>
            <w:proofErr w:type="gramEnd"/>
          </w:p>
        </w:tc>
      </w:tr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Недвижимое имущество, в том числе: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активы, в том числе: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Транспорт, в том числе: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Оборудование, в том числе: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5F5" w:rsidTr="00F635F5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Иное движимое имущество, в том числе: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35F5" w:rsidTr="00F635F5"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5F5" w:rsidRDefault="00F6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F635F5" w:rsidRDefault="00F635F5" w:rsidP="00F635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отчетом подтверждаю, что: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момент предоставления отчета осуществляю хозяйственную деятельность (прилагается выписка из Единого государственного реестра юридических лиц (индивидуальных предпринимателей);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приобретенные, сооруженные, изготовленные основные фонды и приобретенные нематериальные активы, на возмещение затрат по которым получена субсидия из районного бюджета не реализованы и находятся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(наименование юридического лица (индивидуального предпринимателя) на дату предоставления настоящего отчета;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настоящем отчете указаны достоверные и полные сведения.</w:t>
      </w:r>
    </w:p>
    <w:p w:rsidR="00F635F5" w:rsidRDefault="00F635F5" w:rsidP="00F63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__ листах в 1 экземпляре</w:t>
      </w:r>
      <w:r>
        <w:rPr>
          <w:rStyle w:val="ac"/>
          <w:sz w:val="28"/>
          <w:szCs w:val="28"/>
        </w:rPr>
        <w:end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950"/>
      </w:tblGrid>
      <w:tr w:rsidR="00F635F5" w:rsidTr="00F635F5">
        <w:tc>
          <w:tcPr>
            <w:tcW w:w="4621" w:type="dxa"/>
          </w:tcPr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 предприниматель)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(подпись, Ф.И.О.) 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                М.П.</w:t>
            </w:r>
          </w:p>
        </w:tc>
        <w:tc>
          <w:tcPr>
            <w:tcW w:w="4950" w:type="dxa"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________________________________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(подпись, Ф.И.О.)</w:t>
            </w:r>
          </w:p>
          <w:p w:rsidR="00F635F5" w:rsidRDefault="00F63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35F5" w:rsidRDefault="00F635F5" w:rsidP="00F635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635F5" w:rsidRDefault="00F635F5" w:rsidP="00F635F5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F63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8" w:rsidRDefault="000B6EE8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F635F5" w:rsidTr="00F635F5">
        <w:tc>
          <w:tcPr>
            <w:tcW w:w="4503" w:type="dxa"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возмещения (субсидирование) из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части затрат субъектов малого предпринимательства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ранней стадии их деятельности в части приобретения, сооружения, изготовления основных фондов и приобретения нематериальных активов</w:t>
            </w:r>
          </w:p>
          <w:p w:rsidR="00F635F5" w:rsidRDefault="00F6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5F5" w:rsidRDefault="00F635F5" w:rsidP="00F635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</w:p>
    <w:p w:rsidR="00F635F5" w:rsidRDefault="00F635F5" w:rsidP="00F63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получателей субсидий из бюджета поселения на возмещение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нормативно-правового документа муниципального образования, дата и номер)</w:t>
      </w:r>
    </w:p>
    <w:p w:rsidR="00F635F5" w:rsidRDefault="00F635F5" w:rsidP="00F63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878"/>
        <w:gridCol w:w="1992"/>
        <w:gridCol w:w="1517"/>
        <w:gridCol w:w="1728"/>
        <w:gridCol w:w="1906"/>
      </w:tblGrid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</w:t>
            </w:r>
          </w:p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субсидирования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субсидий, ИНН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затрат, руб.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субсидий, подлежащих к выплате, руб.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положительного решения о предоставлении субсидий</w:t>
            </w:r>
          </w:p>
        </w:tc>
      </w:tr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35F5" w:rsidTr="00F635F5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F5" w:rsidRDefault="00F63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5F5" w:rsidRDefault="00F635F5" w:rsidP="00F635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  ________201_ г.</w:t>
      </w:r>
    </w:p>
    <w:p w:rsidR="00F635F5" w:rsidRDefault="00F635F5" w:rsidP="00F63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Переясловского</w:t>
      </w:r>
    </w:p>
    <w:p w:rsidR="00F635F5" w:rsidRDefault="00F635F5" w:rsidP="00F635F5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635F5" w:rsidRDefault="00F635F5" w:rsidP="00F635F5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F635F5" w:rsidRDefault="00F635F5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F635F5" w:rsidSect="00D41E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B7" w:rsidRDefault="00113DB7" w:rsidP="00F635F5">
      <w:pPr>
        <w:spacing w:after="0" w:line="240" w:lineRule="auto"/>
      </w:pPr>
      <w:r>
        <w:separator/>
      </w:r>
    </w:p>
  </w:endnote>
  <w:endnote w:type="continuationSeparator" w:id="0">
    <w:p w:rsidR="00113DB7" w:rsidRDefault="00113DB7" w:rsidP="00F635F5">
      <w:pPr>
        <w:spacing w:after="0" w:line="240" w:lineRule="auto"/>
      </w:pPr>
      <w:r>
        <w:continuationSeparator/>
      </w:r>
    </w:p>
  </w:endnote>
  <w:endnote w:id="1">
    <w:p w:rsidR="00F635F5" w:rsidRDefault="00F635F5" w:rsidP="00F635F5">
      <w:pPr>
        <w:pStyle w:val="a9"/>
        <w:jc w:val="both"/>
      </w:pPr>
      <w:r>
        <w:rPr>
          <w:rStyle w:val="ac"/>
        </w:rPr>
        <w:endnoteRef/>
      </w:r>
      <w:r>
        <w:t xml:space="preserve"> Форма отчета заполняется и подписывается субъектом малого предпринимательства. К отчету прилагаются копии документов (информации), указанные в форме отчета. Отчет и копии документов (информации) заверяются индивидуальным предпринимателем, руководителем организации с нанесением печати (при наличии).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B7" w:rsidRDefault="00113DB7" w:rsidP="00F635F5">
      <w:pPr>
        <w:spacing w:after="0" w:line="240" w:lineRule="auto"/>
      </w:pPr>
      <w:r>
        <w:separator/>
      </w:r>
    </w:p>
  </w:footnote>
  <w:footnote w:type="continuationSeparator" w:id="0">
    <w:p w:rsidR="00113DB7" w:rsidRDefault="00113DB7" w:rsidP="00F635F5">
      <w:pPr>
        <w:spacing w:after="0" w:line="240" w:lineRule="auto"/>
      </w:pPr>
      <w:r>
        <w:continuationSeparator/>
      </w:r>
    </w:p>
  </w:footnote>
  <w:footnote w:id="1">
    <w:p w:rsidR="00F635F5" w:rsidRDefault="00F635F5" w:rsidP="00F635F5">
      <w:pPr>
        <w:pStyle w:val="a7"/>
      </w:pPr>
      <w:r>
        <w:rPr>
          <w:rStyle w:val="ab"/>
        </w:rPr>
        <w:sym w:font="Symbol" w:char="F02A"/>
      </w:r>
      <w:r>
        <w:t xml:space="preserve"> плановый показатель согласно бизнес-плану, предоставленному субъектом малого предпринимательства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участие</w:t>
      </w:r>
      <w:proofErr w:type="gramEnd"/>
      <w:r>
        <w:t xml:space="preserve"> в отборе проектов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0B6EE8"/>
    <w:rsid w:val="00113DB7"/>
    <w:rsid w:val="00572002"/>
    <w:rsid w:val="005834FB"/>
    <w:rsid w:val="007E1ED0"/>
    <w:rsid w:val="00825EEB"/>
    <w:rsid w:val="00842ABA"/>
    <w:rsid w:val="00A3000E"/>
    <w:rsid w:val="00A72B5E"/>
    <w:rsid w:val="00AC353F"/>
    <w:rsid w:val="00AF03ED"/>
    <w:rsid w:val="00BC5DC8"/>
    <w:rsid w:val="00C87079"/>
    <w:rsid w:val="00D41EE9"/>
    <w:rsid w:val="00EA5D10"/>
    <w:rsid w:val="00F635F5"/>
    <w:rsid w:val="00F644AB"/>
    <w:rsid w:val="00F6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C5DC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C5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C5D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C5DC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unhideWhenUsed/>
    <w:rsid w:val="00F63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635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6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63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F635F5"/>
    <w:rPr>
      <w:rFonts w:ascii="Times New Roman" w:hAnsi="Times New Roman" w:cs="Times New Roman" w:hint="default"/>
      <w:vertAlign w:val="superscript"/>
    </w:rPr>
  </w:style>
  <w:style w:type="character" w:styleId="ac">
    <w:name w:val="endnote reference"/>
    <w:basedOn w:val="a0"/>
    <w:uiPriority w:val="99"/>
    <w:semiHidden/>
    <w:unhideWhenUsed/>
    <w:rsid w:val="00F63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C5DC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C5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C5D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C5DC8"/>
    <w:rPr>
      <w:color w:val="0000FF" w:themeColor="hyperlink"/>
      <w:u w:val="single"/>
    </w:rPr>
  </w:style>
  <w:style w:type="paragraph" w:styleId="a7">
    <w:name w:val="footnote text"/>
    <w:basedOn w:val="a"/>
    <w:link w:val="a8"/>
    <w:semiHidden/>
    <w:unhideWhenUsed/>
    <w:rsid w:val="00F63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635F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63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63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F635F5"/>
    <w:rPr>
      <w:rFonts w:ascii="Times New Roman" w:hAnsi="Times New Roman" w:cs="Times New Roman" w:hint="default"/>
      <w:vertAlign w:val="superscript"/>
    </w:rPr>
  </w:style>
  <w:style w:type="character" w:styleId="ac">
    <w:name w:val="endnote reference"/>
    <w:basedOn w:val="a0"/>
    <w:uiPriority w:val="99"/>
    <w:semiHidden/>
    <w:unhideWhenUsed/>
    <w:rsid w:val="00F63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38" TargetMode="External"/><Relationship Id="rId13" Type="http://schemas.openxmlformats.org/officeDocument/2006/relationships/hyperlink" Target="consultantplus://offline/main?base=LAW;n=112356;fld=134;dst=10000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509.11" TargetMode="External"/><Relationship Id="rId12" Type="http://schemas.openxmlformats.org/officeDocument/2006/relationships/hyperlink" Target="consultantplus://offline/main?base=LAW;n=59790;fld=134;dst=10001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981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2356;fld=134;dst=100006" TargetMode="External"/><Relationship Id="rId10" Type="http://schemas.openxmlformats.org/officeDocument/2006/relationships/hyperlink" Target="consultantplus://offline/main?base=LAW;n=115870;fld=134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43" TargetMode="External"/><Relationship Id="rId14" Type="http://schemas.openxmlformats.org/officeDocument/2006/relationships/hyperlink" Target="consultantplus://offline/main?base=LAW;n=112356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9835</Words>
  <Characters>56064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95</vt:i4>
      </vt:variant>
    </vt:vector>
  </HeadingPairs>
  <TitlesOfParts>
    <vt:vector size="96" baseType="lpstr">
      <vt:lpstr/>
      <vt:lpstr>ПОСТАНОВЛЕНИЕ</vt:lpstr>
      <vt:lpstr>Глава Переясловского</vt:lpstr>
      <vt:lpstr>сельского поселение</vt:lpstr>
      <vt:lpstr>Брюховецкого района	В.В. Татарин</vt:lpstr>
      <vt:lpstr/>
      <vt:lpstr/>
      <vt:lpstr/>
      <vt:lpstr/>
      <vt:lpstr/>
      <vt:lpstr/>
      <vt:lpstr/>
      <vt:lpstr/>
      <vt:lpstr/>
      <vt:lpstr>ЛИСТ СОГЛАСОВАНИЯ</vt:lpstr>
      <vt:lpstr>проекта постановления администрации Переясловского сельского поселения Брюховецк</vt:lpstr>
      <vt:lpstr/>
      <vt:lpstr/>
      <vt:lpstr>Проект внесен:</vt:lpstr>
      <vt:lpstr>Заместителем глава Переясловского</vt:lpstr>
      <vt:lpstr>сельского поселения</vt:lpstr>
      <vt:lpstr>Брюховецкого района	О.А. Компаниец</vt:lpstr>
      <vt:lpstr/>
      <vt:lpstr/>
      <vt:lpstr>Составитель проекта:</vt:lpstr>
      <vt:lpstr>Главный специалист,</vt:lpstr>
      <vt:lpstr>финансист администрации</vt:lpstr>
      <vt:lpstr>Переясловского сельского поселения</vt:lpstr>
      <vt:lpstr>Брюховецкого района	С.В. Шалимова</vt:lpstr>
      <vt:lpstr/>
      <vt:lpstr/>
      <vt:lpstr>Проект согласован:</vt:lpstr>
      <vt:lpstr>Юрист администрации</vt:lpstr>
      <vt:lpstr>Переясловского сельского поселения</vt:lpstr>
      <vt:lpstr>Брюховецкого района	Е.А. Колесникова</vt:lpstr>
      <vt:lpstr/>
      <vt:lpstr/>
      <vt:lpstr/>
      <vt:lpstr>Главный специалист администрации</vt:lpstr>
      <vt:lpstr>Переясловского сельского поселения</vt:lpstr>
      <vt:lpstr>Брюховецкого района	С.В. Неваленых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ЗАЯВКА</vt:lpstr>
      <vt:lpstr>К ПОСТАНОВЛЕНИЮ</vt:lpstr>
      <vt:lpstr/>
      <vt:lpstr/>
      <vt:lpstr>Наименование постановления: «Об утверждении ведомственной целевой программы «Под</vt:lpstr>
      <vt:lpstr/>
      <vt:lpstr/>
      <vt:lpstr>Проект внесен: </vt:lpstr>
      <vt:lpstr>Заместителем главы Переясловского сельского поселения Брюховецкого района</vt:lpstr>
      <vt:lpstr/>
      <vt:lpstr/>
      <vt:lpstr>Постановление разослать:</vt:lpstr>
      <vt:lpstr>1) Главному специалисту администрации Переясловского сельского поселения Брюхове</vt:lpstr>
      <vt:lpstr>2) В бухгалтерию – 1 экз.;</vt:lpstr>
      <vt:lpstr>3) Контрольно-счетную палату МО Брюховецкий район- 1 экз.;</vt:lpstr>
      <vt:lpstr>4) Главному специалисту, финансисту администрация Переясловского сельского посел</vt:lpstr>
      <vt:lpstr>5) Прокуратуру МО Брюховецкий район – 1 экз.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________________        Шалимова Светлана Владиславна</vt:lpstr>
      <vt:lpstr>(подпись)                        62434                         </vt:lpstr>
      <vt:lpstr/>
    </vt:vector>
  </TitlesOfParts>
  <Company>Curnos™</Company>
  <LinksUpToDate>false</LinksUpToDate>
  <CharactersWithSpaces>65768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26</cp:revision>
  <cp:lastPrinted>2018-10-24T08:32:00Z</cp:lastPrinted>
  <dcterms:created xsi:type="dcterms:W3CDTF">2015-11-25T03:14:00Z</dcterms:created>
  <dcterms:modified xsi:type="dcterms:W3CDTF">2018-11-06T07:47:00Z</dcterms:modified>
</cp:coreProperties>
</file>