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1F241A">
        <w:rPr>
          <w:sz w:val="28"/>
          <w:szCs w:val="28"/>
        </w:rPr>
        <w:t>10</w:t>
      </w:r>
    </w:p>
    <w:p w:rsidR="0045278E" w:rsidRPr="000D49BB" w:rsidRDefault="0045278E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к </w:t>
      </w:r>
      <w:r w:rsidR="009667CD">
        <w:rPr>
          <w:sz w:val="28"/>
          <w:szCs w:val="28"/>
        </w:rPr>
        <w:t>постановлению администрации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A4D8C">
        <w:rPr>
          <w:sz w:val="28"/>
          <w:szCs w:val="28"/>
        </w:rPr>
        <w:t>28.04.2017</w:t>
      </w:r>
      <w:r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A4D8C">
        <w:rPr>
          <w:sz w:val="28"/>
          <w:szCs w:val="28"/>
        </w:rPr>
        <w:t>50</w:t>
      </w:r>
      <w:bookmarkStart w:id="0" w:name="_GoBack"/>
      <w:bookmarkEnd w:id="0"/>
    </w:p>
    <w:p w:rsidR="002D3257" w:rsidRDefault="002D3257" w:rsidP="001E47F0">
      <w:pPr>
        <w:pStyle w:val="a4"/>
        <w:jc w:val="left"/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Default="00A96ACA" w:rsidP="00D6129F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9667CD">
        <w:rPr>
          <w:szCs w:val="28"/>
          <w:lang w:val="en-US"/>
        </w:rPr>
        <w:t>I</w:t>
      </w:r>
      <w:r w:rsidR="009667CD" w:rsidRPr="004A4D8C">
        <w:rPr>
          <w:szCs w:val="28"/>
        </w:rPr>
        <w:t xml:space="preserve"> </w:t>
      </w:r>
      <w:r w:rsidR="009667CD">
        <w:rPr>
          <w:szCs w:val="28"/>
        </w:rPr>
        <w:t xml:space="preserve">квартал </w:t>
      </w:r>
      <w:r w:rsidR="00FB6502">
        <w:rPr>
          <w:szCs w:val="28"/>
        </w:rPr>
        <w:t>201</w:t>
      </w:r>
      <w:r w:rsidR="009667CD">
        <w:rPr>
          <w:szCs w:val="28"/>
        </w:rPr>
        <w:t>7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p w:rsidR="00D6129F" w:rsidRPr="003843A8" w:rsidRDefault="00D6129F" w:rsidP="00C73D98">
      <w:pPr>
        <w:ind w:left="11328" w:firstLine="1288"/>
        <w:jc w:val="center"/>
        <w:rPr>
          <w:sz w:val="28"/>
          <w:szCs w:val="28"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265"/>
        <w:gridCol w:w="3157"/>
        <w:gridCol w:w="1226"/>
        <w:gridCol w:w="1310"/>
        <w:gridCol w:w="896"/>
      </w:tblGrid>
      <w:tr w:rsidR="009667CD" w:rsidRPr="009667CD" w:rsidTr="009667CD">
        <w:trPr>
          <w:trHeight w:val="1875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Код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Наименование групп, по</w:t>
            </w:r>
            <w:r w:rsidRPr="009667CD">
              <w:t>д</w:t>
            </w:r>
            <w:r w:rsidRPr="009667CD">
              <w:t>групп, статей, подстатей, элементов, программ (по</w:t>
            </w:r>
            <w:r w:rsidRPr="009667CD">
              <w:t>д</w:t>
            </w:r>
            <w:r w:rsidRPr="009667CD">
              <w:t>программ), кодов эконом</w:t>
            </w:r>
            <w:r w:rsidRPr="009667CD">
              <w:t>и</w:t>
            </w:r>
            <w:r w:rsidRPr="009667CD">
              <w:t xml:space="preserve">ческой </w:t>
            </w:r>
            <w:proofErr w:type="gramStart"/>
            <w:r w:rsidRPr="009667CD">
              <w:t>классификации и</w:t>
            </w:r>
            <w:r w:rsidRPr="009667CD">
              <w:t>с</w:t>
            </w:r>
            <w:r w:rsidRPr="009667CD">
              <w:t>точников внутреннего ф</w:t>
            </w:r>
            <w:r w:rsidRPr="009667CD">
              <w:t>и</w:t>
            </w:r>
            <w:r w:rsidRPr="009667CD">
              <w:t>нансирования дефицита бюджета</w:t>
            </w:r>
            <w:proofErr w:type="gramEnd"/>
          </w:p>
        </w:tc>
        <w:tc>
          <w:tcPr>
            <w:tcW w:w="1261" w:type="dxa"/>
            <w:hideMark/>
          </w:tcPr>
          <w:p w:rsidR="009667CD" w:rsidRPr="009667CD" w:rsidRDefault="009667CD" w:rsidP="009667CD">
            <w:r w:rsidRPr="009667CD">
              <w:t>Утве</w:t>
            </w:r>
            <w:r w:rsidRPr="009667CD">
              <w:t>р</w:t>
            </w:r>
            <w:r w:rsidRPr="009667CD">
              <w:t>жденный годовой объем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Исполн</w:t>
            </w:r>
            <w:r w:rsidRPr="009667CD">
              <w:t>е</w:t>
            </w:r>
            <w:r w:rsidRPr="009667CD">
              <w:t>но за I квартал 2017 год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Пр</w:t>
            </w:r>
            <w:r w:rsidRPr="009667CD">
              <w:t>о</w:t>
            </w:r>
            <w:r w:rsidRPr="009667CD">
              <w:t>цент и</w:t>
            </w:r>
            <w:r w:rsidRPr="009667CD">
              <w:t>с</w:t>
            </w:r>
            <w:r w:rsidRPr="009667CD">
              <w:t>по</w:t>
            </w:r>
            <w:r w:rsidRPr="009667CD">
              <w:t>л</w:t>
            </w:r>
            <w:r w:rsidRPr="009667CD">
              <w:t>нения к г</w:t>
            </w:r>
            <w:r w:rsidRPr="009667CD">
              <w:t>о</w:t>
            </w:r>
            <w:r w:rsidRPr="009667CD">
              <w:t>дов</w:t>
            </w:r>
            <w:r w:rsidRPr="009667CD">
              <w:t>о</w:t>
            </w:r>
            <w:r w:rsidRPr="009667CD">
              <w:t>му объ</w:t>
            </w:r>
            <w:r w:rsidRPr="009667CD">
              <w:t>е</w:t>
            </w:r>
            <w:r w:rsidRPr="009667CD">
              <w:t>му</w:t>
            </w:r>
          </w:p>
        </w:tc>
      </w:tr>
      <w:tr w:rsidR="009667CD" w:rsidRPr="009667CD" w:rsidTr="009667CD">
        <w:trPr>
          <w:trHeight w:val="315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1</w:t>
            </w:r>
          </w:p>
        </w:tc>
        <w:tc>
          <w:tcPr>
            <w:tcW w:w="3259" w:type="dxa"/>
            <w:hideMark/>
          </w:tcPr>
          <w:p w:rsidR="009667CD" w:rsidRPr="009667CD" w:rsidRDefault="009667CD" w:rsidP="009667CD">
            <w:r w:rsidRPr="009667CD">
              <w:t>2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3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4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5</w:t>
            </w:r>
          </w:p>
        </w:tc>
      </w:tr>
      <w:tr w:rsidR="009667CD" w:rsidRPr="009667CD" w:rsidTr="009667CD">
        <w:trPr>
          <w:trHeight w:val="960"/>
        </w:trPr>
        <w:tc>
          <w:tcPr>
            <w:tcW w:w="3370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 </w:t>
            </w:r>
          </w:p>
        </w:tc>
        <w:tc>
          <w:tcPr>
            <w:tcW w:w="3259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Источники внутреннего финансирования дефиц</w:t>
            </w:r>
            <w:r w:rsidRPr="009667CD">
              <w:rPr>
                <w:b/>
                <w:bCs/>
              </w:rPr>
              <w:t>и</w:t>
            </w:r>
            <w:r w:rsidRPr="009667CD">
              <w:rPr>
                <w:b/>
                <w:bCs/>
              </w:rPr>
              <w:t>та бюджета, всего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2 483,2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390,3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15,7</w:t>
            </w:r>
          </w:p>
        </w:tc>
      </w:tr>
      <w:tr w:rsidR="009667CD" w:rsidRPr="009667CD" w:rsidTr="009667CD">
        <w:trPr>
          <w:trHeight w:val="1020"/>
        </w:trPr>
        <w:tc>
          <w:tcPr>
            <w:tcW w:w="3370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000 01 02 00 00 00 0000 000</w:t>
            </w:r>
          </w:p>
        </w:tc>
        <w:tc>
          <w:tcPr>
            <w:tcW w:w="3259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Получение кредитов от кредитных организаций в валюте Российской Фед</w:t>
            </w:r>
            <w:r w:rsidRPr="009667CD">
              <w:rPr>
                <w:b/>
                <w:bCs/>
              </w:rPr>
              <w:t>е</w:t>
            </w:r>
            <w:r w:rsidRPr="009667CD">
              <w:rPr>
                <w:b/>
                <w:bCs/>
              </w:rPr>
              <w:t>рации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0,0</w:t>
            </w:r>
          </w:p>
        </w:tc>
      </w:tr>
      <w:tr w:rsidR="009667CD" w:rsidRPr="009667CD" w:rsidTr="009667CD">
        <w:trPr>
          <w:trHeight w:val="1440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000 0 10 20000 10 0000 710</w:t>
            </w:r>
          </w:p>
        </w:tc>
        <w:tc>
          <w:tcPr>
            <w:tcW w:w="3259" w:type="dxa"/>
            <w:hideMark/>
          </w:tcPr>
          <w:p w:rsidR="009667CD" w:rsidRPr="009667CD" w:rsidRDefault="009667CD" w:rsidP="009667CD">
            <w:r w:rsidRPr="009667CD">
              <w:t>Получение кредитов от кр</w:t>
            </w:r>
            <w:r w:rsidRPr="009667CD">
              <w:t>е</w:t>
            </w:r>
            <w:r w:rsidRPr="009667CD">
              <w:t>дитных организаций в в</w:t>
            </w:r>
            <w:r w:rsidRPr="009667CD">
              <w:t>а</w:t>
            </w:r>
            <w:r w:rsidRPr="009667CD">
              <w:t>люте Российской Федер</w:t>
            </w:r>
            <w:r w:rsidRPr="009667CD">
              <w:t>а</w:t>
            </w:r>
            <w:r w:rsidRPr="009667CD">
              <w:t>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</w:tr>
      <w:tr w:rsidR="009667CD" w:rsidRPr="009667CD" w:rsidTr="009667CD">
        <w:trPr>
          <w:trHeight w:val="990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000 0 10 20000 10 0000 810</w:t>
            </w:r>
          </w:p>
        </w:tc>
        <w:tc>
          <w:tcPr>
            <w:tcW w:w="3259" w:type="dxa"/>
            <w:hideMark/>
          </w:tcPr>
          <w:p w:rsidR="009667CD" w:rsidRPr="009667CD" w:rsidRDefault="009667CD" w:rsidP="009667CD">
            <w:r w:rsidRPr="009667CD">
              <w:t>Погашение кредитов от кредитных организаций в валюте Российской Федер</w:t>
            </w:r>
            <w:r w:rsidRPr="009667CD">
              <w:t>а</w:t>
            </w:r>
            <w:r w:rsidRPr="009667CD">
              <w:t>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-1 000,0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</w:tr>
      <w:tr w:rsidR="009667CD" w:rsidRPr="009667CD" w:rsidTr="009667CD">
        <w:trPr>
          <w:trHeight w:val="960"/>
        </w:trPr>
        <w:tc>
          <w:tcPr>
            <w:tcW w:w="3370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000 01 03 00 00 00 0000 000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Бюджетные кредиты от других бюджетов бюдже</w:t>
            </w:r>
            <w:r w:rsidRPr="009667CD">
              <w:rPr>
                <w:b/>
                <w:bCs/>
              </w:rPr>
              <w:t>т</w:t>
            </w:r>
            <w:r w:rsidRPr="009667CD">
              <w:rPr>
                <w:b/>
                <w:bCs/>
              </w:rPr>
              <w:t>ной системы Российской Федерации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2 000,0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2 000,0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0,0</w:t>
            </w:r>
          </w:p>
        </w:tc>
      </w:tr>
      <w:tr w:rsidR="009667CD" w:rsidRPr="009667CD" w:rsidTr="009667CD">
        <w:trPr>
          <w:trHeight w:val="300"/>
        </w:trPr>
        <w:tc>
          <w:tcPr>
            <w:tcW w:w="3370" w:type="dxa"/>
            <w:vMerge w:val="restart"/>
            <w:hideMark/>
          </w:tcPr>
          <w:p w:rsidR="009667CD" w:rsidRPr="009667CD" w:rsidRDefault="009667CD" w:rsidP="009667CD">
            <w:r w:rsidRPr="009667CD">
              <w:t>000 01 03 00 00 00 0000 700</w:t>
            </w:r>
          </w:p>
        </w:tc>
        <w:tc>
          <w:tcPr>
            <w:tcW w:w="3259" w:type="dxa"/>
            <w:vMerge w:val="restart"/>
            <w:hideMark/>
          </w:tcPr>
          <w:p w:rsidR="009667CD" w:rsidRPr="009667CD" w:rsidRDefault="009667CD" w:rsidP="009667CD">
            <w:r w:rsidRPr="009667CD">
              <w:t>Получение бюджетных кр</w:t>
            </w:r>
            <w:r w:rsidRPr="009667CD">
              <w:t>е</w:t>
            </w:r>
            <w:r w:rsidRPr="009667CD">
              <w:t>дитов от других Бюджетов бюджетной системы Ро</w:t>
            </w:r>
            <w:r w:rsidRPr="009667CD">
              <w:t>с</w:t>
            </w:r>
            <w:r w:rsidRPr="009667CD">
              <w:t>сийской Федерации в вал</w:t>
            </w:r>
            <w:r w:rsidRPr="009667CD">
              <w:t>ю</w:t>
            </w:r>
            <w:r w:rsidRPr="009667CD">
              <w:t>те Российской Федерации</w:t>
            </w:r>
          </w:p>
        </w:tc>
        <w:tc>
          <w:tcPr>
            <w:tcW w:w="1261" w:type="dxa"/>
            <w:vMerge w:val="restart"/>
            <w:noWrap/>
            <w:hideMark/>
          </w:tcPr>
          <w:p w:rsidR="009667CD" w:rsidRPr="009667CD" w:rsidRDefault="009667CD" w:rsidP="009667CD">
            <w:r w:rsidRPr="009667CD">
              <w:t>3 300,0</w:t>
            </w:r>
          </w:p>
        </w:tc>
        <w:tc>
          <w:tcPr>
            <w:tcW w:w="1348" w:type="dxa"/>
            <w:vMerge w:val="restart"/>
            <w:hideMark/>
          </w:tcPr>
          <w:p w:rsidR="009667CD" w:rsidRPr="009667CD" w:rsidRDefault="009667CD" w:rsidP="009667CD">
            <w:r w:rsidRPr="009667CD">
              <w:t>2 000,0</w:t>
            </w:r>
          </w:p>
        </w:tc>
        <w:tc>
          <w:tcPr>
            <w:tcW w:w="919" w:type="dxa"/>
            <w:vMerge w:val="restart"/>
            <w:hideMark/>
          </w:tcPr>
          <w:p w:rsidR="009667CD" w:rsidRPr="009667CD" w:rsidRDefault="009667CD" w:rsidP="009667CD">
            <w:r w:rsidRPr="009667CD">
              <w:t>60,6</w:t>
            </w:r>
          </w:p>
        </w:tc>
      </w:tr>
      <w:tr w:rsidR="009667CD" w:rsidRPr="009667CD" w:rsidTr="009667CD">
        <w:trPr>
          <w:trHeight w:val="300"/>
        </w:trPr>
        <w:tc>
          <w:tcPr>
            <w:tcW w:w="3370" w:type="dxa"/>
            <w:vMerge/>
            <w:hideMark/>
          </w:tcPr>
          <w:p w:rsidR="009667CD" w:rsidRPr="009667CD" w:rsidRDefault="009667CD"/>
        </w:tc>
        <w:tc>
          <w:tcPr>
            <w:tcW w:w="3259" w:type="dxa"/>
            <w:vMerge/>
            <w:hideMark/>
          </w:tcPr>
          <w:p w:rsidR="009667CD" w:rsidRPr="009667CD" w:rsidRDefault="009667CD"/>
        </w:tc>
        <w:tc>
          <w:tcPr>
            <w:tcW w:w="1261" w:type="dxa"/>
            <w:vMerge/>
            <w:hideMark/>
          </w:tcPr>
          <w:p w:rsidR="009667CD" w:rsidRPr="009667CD" w:rsidRDefault="009667CD"/>
        </w:tc>
        <w:tc>
          <w:tcPr>
            <w:tcW w:w="1348" w:type="dxa"/>
            <w:vMerge/>
            <w:hideMark/>
          </w:tcPr>
          <w:p w:rsidR="009667CD" w:rsidRPr="009667CD" w:rsidRDefault="009667CD"/>
        </w:tc>
        <w:tc>
          <w:tcPr>
            <w:tcW w:w="919" w:type="dxa"/>
            <w:vMerge/>
            <w:hideMark/>
          </w:tcPr>
          <w:p w:rsidR="009667CD" w:rsidRPr="009667CD" w:rsidRDefault="009667CD"/>
        </w:tc>
      </w:tr>
      <w:tr w:rsidR="009667CD" w:rsidRPr="009667CD" w:rsidTr="009667CD">
        <w:trPr>
          <w:trHeight w:val="300"/>
        </w:trPr>
        <w:tc>
          <w:tcPr>
            <w:tcW w:w="3370" w:type="dxa"/>
            <w:vMerge w:val="restart"/>
            <w:hideMark/>
          </w:tcPr>
          <w:p w:rsidR="009667CD" w:rsidRPr="009667CD" w:rsidRDefault="009667CD" w:rsidP="009667CD">
            <w:r w:rsidRPr="009667CD">
              <w:t>000 01 03 00 00 10 0000 710</w:t>
            </w:r>
          </w:p>
        </w:tc>
        <w:tc>
          <w:tcPr>
            <w:tcW w:w="3259" w:type="dxa"/>
            <w:vMerge w:val="restart"/>
            <w:hideMark/>
          </w:tcPr>
          <w:p w:rsidR="009667CD" w:rsidRPr="009667CD" w:rsidRDefault="009667CD" w:rsidP="009667CD">
            <w:r w:rsidRPr="009667CD">
              <w:t>Получение кредитов от др</w:t>
            </w:r>
            <w:r w:rsidRPr="009667CD">
              <w:t>у</w:t>
            </w:r>
            <w:r w:rsidRPr="009667CD">
              <w:lastRenderedPageBreak/>
              <w:t>гих бюджетов бюджетной системы Российской Фед</w:t>
            </w:r>
            <w:r w:rsidRPr="009667CD">
              <w:t>е</w:t>
            </w:r>
            <w:r w:rsidRPr="009667CD">
              <w:t>рации бюджетами посел</w:t>
            </w:r>
            <w:r w:rsidRPr="009667CD">
              <w:t>е</w:t>
            </w:r>
            <w:r w:rsidRPr="009667CD">
              <w:t>ний в валюте Российской Федерации</w:t>
            </w:r>
          </w:p>
        </w:tc>
        <w:tc>
          <w:tcPr>
            <w:tcW w:w="1261" w:type="dxa"/>
            <w:vMerge w:val="restart"/>
            <w:noWrap/>
            <w:hideMark/>
          </w:tcPr>
          <w:p w:rsidR="009667CD" w:rsidRPr="009667CD" w:rsidRDefault="009667CD" w:rsidP="009667CD">
            <w:r w:rsidRPr="009667CD">
              <w:lastRenderedPageBreak/>
              <w:t>3 300,0</w:t>
            </w:r>
          </w:p>
        </w:tc>
        <w:tc>
          <w:tcPr>
            <w:tcW w:w="1348" w:type="dxa"/>
            <w:vMerge w:val="restart"/>
            <w:hideMark/>
          </w:tcPr>
          <w:p w:rsidR="009667CD" w:rsidRPr="009667CD" w:rsidRDefault="009667CD" w:rsidP="009667CD">
            <w:r w:rsidRPr="009667CD">
              <w:t>2 000,0</w:t>
            </w:r>
          </w:p>
        </w:tc>
        <w:tc>
          <w:tcPr>
            <w:tcW w:w="919" w:type="dxa"/>
            <w:vMerge w:val="restart"/>
            <w:hideMark/>
          </w:tcPr>
          <w:p w:rsidR="009667CD" w:rsidRPr="009667CD" w:rsidRDefault="009667CD" w:rsidP="009667CD">
            <w:r w:rsidRPr="009667CD">
              <w:t>60,6</w:t>
            </w:r>
          </w:p>
        </w:tc>
      </w:tr>
      <w:tr w:rsidR="009667CD" w:rsidRPr="009667CD" w:rsidTr="009667CD">
        <w:trPr>
          <w:trHeight w:val="1365"/>
        </w:trPr>
        <w:tc>
          <w:tcPr>
            <w:tcW w:w="3370" w:type="dxa"/>
            <w:vMerge/>
            <w:hideMark/>
          </w:tcPr>
          <w:p w:rsidR="009667CD" w:rsidRPr="009667CD" w:rsidRDefault="009667CD"/>
        </w:tc>
        <w:tc>
          <w:tcPr>
            <w:tcW w:w="3259" w:type="dxa"/>
            <w:vMerge/>
            <w:hideMark/>
          </w:tcPr>
          <w:p w:rsidR="009667CD" w:rsidRPr="009667CD" w:rsidRDefault="009667CD"/>
        </w:tc>
        <w:tc>
          <w:tcPr>
            <w:tcW w:w="1261" w:type="dxa"/>
            <w:vMerge/>
            <w:hideMark/>
          </w:tcPr>
          <w:p w:rsidR="009667CD" w:rsidRPr="009667CD" w:rsidRDefault="009667CD"/>
        </w:tc>
        <w:tc>
          <w:tcPr>
            <w:tcW w:w="1348" w:type="dxa"/>
            <w:vMerge/>
            <w:hideMark/>
          </w:tcPr>
          <w:p w:rsidR="009667CD" w:rsidRPr="009667CD" w:rsidRDefault="009667CD"/>
        </w:tc>
        <w:tc>
          <w:tcPr>
            <w:tcW w:w="919" w:type="dxa"/>
            <w:vMerge/>
            <w:hideMark/>
          </w:tcPr>
          <w:p w:rsidR="009667CD" w:rsidRPr="009667CD" w:rsidRDefault="009667CD"/>
        </w:tc>
      </w:tr>
      <w:tr w:rsidR="009667CD" w:rsidRPr="009667CD" w:rsidTr="009667CD">
        <w:trPr>
          <w:trHeight w:val="1695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lastRenderedPageBreak/>
              <w:t>000 01 03 00 00 00 0000 800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Погашение бюджетных кредитов, полученных от других бюджетов бюдже</w:t>
            </w:r>
            <w:r w:rsidRPr="009667CD">
              <w:t>т</w:t>
            </w:r>
            <w:r w:rsidRPr="009667CD">
              <w:t>ной системы Российской Федерации в валюте Ро</w:t>
            </w:r>
            <w:r w:rsidRPr="009667CD">
              <w:t>с</w:t>
            </w:r>
            <w:r w:rsidRPr="009667CD">
              <w:t>сийской Федерации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-1 300,0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</w:tr>
      <w:tr w:rsidR="009667CD" w:rsidRPr="009667CD" w:rsidTr="009667CD">
        <w:trPr>
          <w:trHeight w:val="1665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000 01 03 00 00 10 0000 810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Погашение бюджетами п</w:t>
            </w:r>
            <w:r w:rsidRPr="009667CD">
              <w:t>о</w:t>
            </w:r>
            <w:r w:rsidRPr="009667CD">
              <w:t>селений кредитов от других бюджетов бюджетной с</w:t>
            </w:r>
            <w:r w:rsidRPr="009667CD">
              <w:t>и</w:t>
            </w:r>
            <w:r w:rsidRPr="009667CD">
              <w:t>стемы Российской Федер</w:t>
            </w:r>
            <w:r w:rsidRPr="009667CD">
              <w:t>а</w:t>
            </w:r>
            <w:r w:rsidRPr="009667CD">
              <w:t>ции в валюте Российской Федерации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-1 300,0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</w:tr>
      <w:tr w:rsidR="009667CD" w:rsidRPr="009667CD" w:rsidTr="009667CD">
        <w:trPr>
          <w:trHeight w:val="1110"/>
        </w:trPr>
        <w:tc>
          <w:tcPr>
            <w:tcW w:w="3370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000 01 06 05 00 00 0000 000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Бюджетные кредиты, предоставленные внутри страны в валюте Росси</w:t>
            </w:r>
            <w:r w:rsidRPr="009667CD">
              <w:rPr>
                <w:b/>
                <w:bCs/>
              </w:rPr>
              <w:t>й</w:t>
            </w:r>
            <w:r w:rsidRPr="009667CD">
              <w:rPr>
                <w:b/>
                <w:bCs/>
              </w:rPr>
              <w:t>ской Федерации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0,0</w:t>
            </w:r>
          </w:p>
        </w:tc>
      </w:tr>
      <w:tr w:rsidR="009667CD" w:rsidRPr="009667CD" w:rsidTr="009667CD">
        <w:trPr>
          <w:trHeight w:val="960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000 01 06 05 00 00 0000 500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Предоставление бюджетных кредитов внутри страны в валюте Российской Федер</w:t>
            </w:r>
            <w:r w:rsidRPr="009667CD">
              <w:t>а</w:t>
            </w:r>
            <w:r w:rsidRPr="009667CD">
              <w:t>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</w:tr>
      <w:tr w:rsidR="009667CD" w:rsidRPr="009667CD" w:rsidTr="009667CD">
        <w:trPr>
          <w:trHeight w:val="1545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000 01 06 05 02 05 0001 540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Предоставление бюджетных кредитов бюджетам посел</w:t>
            </w:r>
            <w:r w:rsidRPr="009667CD">
              <w:t>е</w:t>
            </w:r>
            <w:r w:rsidRPr="009667CD">
              <w:t>ний из бюджетов муниц</w:t>
            </w:r>
            <w:r w:rsidRPr="009667CD">
              <w:t>и</w:t>
            </w:r>
            <w:r w:rsidRPr="009667CD">
              <w:t>пальных районов в валюте Российской Федерации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</w:tr>
      <w:tr w:rsidR="009667CD" w:rsidRPr="009667CD" w:rsidTr="009667CD">
        <w:trPr>
          <w:trHeight w:val="915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000 01 06 05 00 00 0000 600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Возврат бюджетных кред</w:t>
            </w:r>
            <w:r w:rsidRPr="009667CD">
              <w:t>и</w:t>
            </w:r>
            <w:r w:rsidRPr="009667CD">
              <w:t>тов, предоставленных вну</w:t>
            </w:r>
            <w:r w:rsidRPr="009667CD">
              <w:t>т</w:t>
            </w:r>
            <w:r w:rsidRPr="009667CD">
              <w:t>ри страны в валюте Росси</w:t>
            </w:r>
            <w:r w:rsidRPr="009667CD">
              <w:t>й</w:t>
            </w:r>
            <w:r w:rsidRPr="009667CD">
              <w:t>ской Федерации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</w:tr>
      <w:tr w:rsidR="009667CD" w:rsidRPr="009667CD" w:rsidTr="009667CD">
        <w:trPr>
          <w:trHeight w:val="1785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000 01 06 05 02 05 0001 640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Возврат бюджетных кред</w:t>
            </w:r>
            <w:r w:rsidRPr="009667CD">
              <w:t>и</w:t>
            </w:r>
            <w:r w:rsidRPr="009667CD">
              <w:t>тов, предоставленных бю</w:t>
            </w:r>
            <w:r w:rsidRPr="009667CD">
              <w:t>д</w:t>
            </w:r>
            <w:r w:rsidRPr="009667CD">
              <w:t>жетам поселений из бюдж</w:t>
            </w:r>
            <w:r w:rsidRPr="009667CD">
              <w:t>е</w:t>
            </w:r>
            <w:r w:rsidRPr="009667CD">
              <w:t>тов муниципальных рай</w:t>
            </w:r>
            <w:r w:rsidRPr="009667CD">
              <w:t>о</w:t>
            </w:r>
            <w:r w:rsidRPr="009667CD">
              <w:t>нов в валюте Российской Федерации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0,0</w:t>
            </w:r>
          </w:p>
        </w:tc>
      </w:tr>
      <w:tr w:rsidR="009667CD" w:rsidRPr="009667CD" w:rsidTr="009667CD">
        <w:trPr>
          <w:trHeight w:val="750"/>
        </w:trPr>
        <w:tc>
          <w:tcPr>
            <w:tcW w:w="3370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000 01 05 00 00 00 0000 000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483,2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-1 609,6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pPr>
              <w:rPr>
                <w:b/>
                <w:bCs/>
              </w:rPr>
            </w:pPr>
            <w:r w:rsidRPr="009667CD">
              <w:rPr>
                <w:b/>
                <w:bCs/>
              </w:rPr>
              <w:t>-333,1</w:t>
            </w:r>
          </w:p>
        </w:tc>
      </w:tr>
      <w:tr w:rsidR="009667CD" w:rsidRPr="009667CD" w:rsidTr="009667CD">
        <w:trPr>
          <w:trHeight w:val="735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000 01 05 00 00 00 0000 500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Увеличение остатков средств бюджетов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-24 240,8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-5 491,7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22,7</w:t>
            </w:r>
          </w:p>
        </w:tc>
      </w:tr>
      <w:tr w:rsidR="009667CD" w:rsidRPr="009667CD" w:rsidTr="009667CD">
        <w:trPr>
          <w:trHeight w:val="600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000 01 05 02 00 00 0000 500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Увеличение прочих оста</w:t>
            </w:r>
            <w:r w:rsidRPr="009667CD">
              <w:t>т</w:t>
            </w:r>
            <w:r w:rsidRPr="009667CD">
              <w:t>ков средств бюджетов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-24 240,8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-5 491,7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22,7</w:t>
            </w:r>
          </w:p>
        </w:tc>
      </w:tr>
      <w:tr w:rsidR="009667CD" w:rsidRPr="009667CD" w:rsidTr="009667CD">
        <w:trPr>
          <w:trHeight w:val="870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000 01 05 02 01 00 0000 510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Увеличение прочих оста</w:t>
            </w:r>
            <w:r w:rsidRPr="009667CD">
              <w:t>т</w:t>
            </w:r>
            <w:r w:rsidRPr="009667CD">
              <w:t>ков денежных средств бю</w:t>
            </w:r>
            <w:r w:rsidRPr="009667CD">
              <w:t>д</w:t>
            </w:r>
            <w:r w:rsidRPr="009667CD">
              <w:t>жетов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-24 240,8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-5 491,7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22,7</w:t>
            </w:r>
          </w:p>
        </w:tc>
      </w:tr>
      <w:tr w:rsidR="009667CD" w:rsidRPr="009667CD" w:rsidTr="009667CD">
        <w:trPr>
          <w:trHeight w:val="1035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000 01 05 02 01 10 0000 510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Увеличение прочих оста</w:t>
            </w:r>
            <w:r w:rsidRPr="009667CD">
              <w:t>т</w:t>
            </w:r>
            <w:r w:rsidRPr="009667CD">
              <w:t>ков денежных средств бю</w:t>
            </w:r>
            <w:r w:rsidRPr="009667CD">
              <w:t>д</w:t>
            </w:r>
            <w:r w:rsidRPr="009667CD">
              <w:t>жетов поселений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-24 240,8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-5 491,7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22,7</w:t>
            </w:r>
          </w:p>
        </w:tc>
      </w:tr>
      <w:tr w:rsidR="009667CD" w:rsidRPr="009667CD" w:rsidTr="009667CD">
        <w:trPr>
          <w:trHeight w:val="750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2000 01 05 00 00 00 0000 600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Уменьшение остатков средств бюджетов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24 724,0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3 882,1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15,7</w:t>
            </w:r>
          </w:p>
        </w:tc>
      </w:tr>
      <w:tr w:rsidR="009667CD" w:rsidRPr="009667CD" w:rsidTr="009667CD">
        <w:trPr>
          <w:trHeight w:val="810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000 01 05 02 00 00 0000 600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Уменьшение прочих оста</w:t>
            </w:r>
            <w:r w:rsidRPr="009667CD">
              <w:t>т</w:t>
            </w:r>
            <w:r w:rsidRPr="009667CD">
              <w:t>ков средств бюджетов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24 724,0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3 882,1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15,7</w:t>
            </w:r>
          </w:p>
        </w:tc>
      </w:tr>
      <w:tr w:rsidR="009667CD" w:rsidRPr="009667CD" w:rsidTr="009667CD">
        <w:trPr>
          <w:trHeight w:val="540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000 01 05 02 01 00 0000 610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Уменьшение прочих оста</w:t>
            </w:r>
            <w:r w:rsidRPr="009667CD">
              <w:t>т</w:t>
            </w:r>
            <w:r w:rsidRPr="009667CD">
              <w:t>ков денежных средств бю</w:t>
            </w:r>
            <w:r w:rsidRPr="009667CD">
              <w:t>д</w:t>
            </w:r>
            <w:r w:rsidRPr="009667CD">
              <w:t>жетов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24 724,0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3 882,1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15,7</w:t>
            </w:r>
          </w:p>
        </w:tc>
      </w:tr>
      <w:tr w:rsidR="009667CD" w:rsidRPr="009667CD" w:rsidTr="009667CD">
        <w:trPr>
          <w:trHeight w:val="477"/>
        </w:trPr>
        <w:tc>
          <w:tcPr>
            <w:tcW w:w="3370" w:type="dxa"/>
            <w:hideMark/>
          </w:tcPr>
          <w:p w:rsidR="009667CD" w:rsidRPr="009667CD" w:rsidRDefault="009667CD" w:rsidP="009667CD">
            <w:r w:rsidRPr="009667CD">
              <w:t>000 01 05 02 01 10 0000 610</w:t>
            </w:r>
          </w:p>
        </w:tc>
        <w:tc>
          <w:tcPr>
            <w:tcW w:w="3259" w:type="dxa"/>
            <w:hideMark/>
          </w:tcPr>
          <w:p w:rsidR="009667CD" w:rsidRPr="009667CD" w:rsidRDefault="009667CD">
            <w:r w:rsidRPr="009667CD">
              <w:t>Уменьшение прочих оста</w:t>
            </w:r>
            <w:r w:rsidRPr="009667CD">
              <w:t>т</w:t>
            </w:r>
            <w:r w:rsidRPr="009667CD">
              <w:t>ков денежных средств бю</w:t>
            </w:r>
            <w:r w:rsidRPr="009667CD">
              <w:t>д</w:t>
            </w:r>
            <w:r w:rsidRPr="009667CD">
              <w:t>жетов поселений</w:t>
            </w:r>
          </w:p>
        </w:tc>
        <w:tc>
          <w:tcPr>
            <w:tcW w:w="1261" w:type="dxa"/>
            <w:noWrap/>
            <w:hideMark/>
          </w:tcPr>
          <w:p w:rsidR="009667CD" w:rsidRPr="009667CD" w:rsidRDefault="009667CD" w:rsidP="009667CD">
            <w:r w:rsidRPr="009667CD">
              <w:t>24 724,0</w:t>
            </w:r>
          </w:p>
        </w:tc>
        <w:tc>
          <w:tcPr>
            <w:tcW w:w="1348" w:type="dxa"/>
            <w:hideMark/>
          </w:tcPr>
          <w:p w:rsidR="009667CD" w:rsidRPr="009667CD" w:rsidRDefault="009667CD" w:rsidP="009667CD">
            <w:r w:rsidRPr="009667CD">
              <w:t>3 882,1</w:t>
            </w:r>
          </w:p>
        </w:tc>
        <w:tc>
          <w:tcPr>
            <w:tcW w:w="919" w:type="dxa"/>
            <w:hideMark/>
          </w:tcPr>
          <w:p w:rsidR="009667CD" w:rsidRPr="009667CD" w:rsidRDefault="009667CD" w:rsidP="009667CD">
            <w:r w:rsidRPr="009667CD">
              <w:t>15,7</w:t>
            </w:r>
          </w:p>
        </w:tc>
      </w:tr>
    </w:tbl>
    <w:p w:rsidR="00FC7143" w:rsidRDefault="00FC7143" w:rsidP="00FC7143"/>
    <w:p w:rsidR="00FC7143" w:rsidRDefault="00FC7143" w:rsidP="00B0621F"/>
    <w:p w:rsidR="00FC7143" w:rsidRDefault="00FC7143" w:rsidP="00FC7143"/>
    <w:p w:rsidR="00CB1078" w:rsidRPr="00CB1078" w:rsidRDefault="008B0B09" w:rsidP="00B0621F">
      <w:pPr>
        <w:tabs>
          <w:tab w:val="right" w:pos="96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CB1078" w:rsidRPr="00CB1078">
        <w:rPr>
          <w:sz w:val="28"/>
          <w:szCs w:val="28"/>
        </w:rPr>
        <w:t>пециалист</w:t>
      </w:r>
      <w:r>
        <w:rPr>
          <w:sz w:val="28"/>
          <w:szCs w:val="28"/>
        </w:rPr>
        <w:t>,</w:t>
      </w:r>
      <w:r w:rsidR="00FC7143">
        <w:rPr>
          <w:sz w:val="28"/>
          <w:szCs w:val="28"/>
        </w:rPr>
        <w:t xml:space="preserve"> финансист</w:t>
      </w:r>
      <w:r w:rsidR="00B0621F">
        <w:rPr>
          <w:sz w:val="28"/>
          <w:szCs w:val="28"/>
        </w:rPr>
        <w:tab/>
      </w:r>
      <w:r w:rsidR="007B7617">
        <w:rPr>
          <w:sz w:val="28"/>
          <w:szCs w:val="28"/>
        </w:rPr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4B1" w:rsidRDefault="002A44B1">
      <w:r>
        <w:separator/>
      </w:r>
    </w:p>
  </w:endnote>
  <w:endnote w:type="continuationSeparator" w:id="0">
    <w:p w:rsidR="002A44B1" w:rsidRDefault="002A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4B1" w:rsidRDefault="002A44B1">
      <w:r>
        <w:separator/>
      </w:r>
    </w:p>
  </w:footnote>
  <w:footnote w:type="continuationSeparator" w:id="0">
    <w:p w:rsidR="002A44B1" w:rsidRDefault="002A4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4A4D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4470"/>
    <w:rsid w:val="00047A82"/>
    <w:rsid w:val="00075AB0"/>
    <w:rsid w:val="00093A40"/>
    <w:rsid w:val="000949D6"/>
    <w:rsid w:val="000A0165"/>
    <w:rsid w:val="000A1DF9"/>
    <w:rsid w:val="000E50A8"/>
    <w:rsid w:val="000E5DB2"/>
    <w:rsid w:val="000F20D2"/>
    <w:rsid w:val="000F757E"/>
    <w:rsid w:val="00100669"/>
    <w:rsid w:val="00110CDB"/>
    <w:rsid w:val="00111F1E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24007"/>
    <w:rsid w:val="00431466"/>
    <w:rsid w:val="00434BBF"/>
    <w:rsid w:val="00443600"/>
    <w:rsid w:val="0045278E"/>
    <w:rsid w:val="00454121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F717A"/>
    <w:rsid w:val="00502394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63B37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625DB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2CE"/>
    <w:rsid w:val="00F53A51"/>
    <w:rsid w:val="00F54680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29</cp:revision>
  <cp:lastPrinted>2017-05-11T07:26:00Z</cp:lastPrinted>
  <dcterms:created xsi:type="dcterms:W3CDTF">2014-03-25T10:51:00Z</dcterms:created>
  <dcterms:modified xsi:type="dcterms:W3CDTF">2017-05-11T07:26:00Z</dcterms:modified>
</cp:coreProperties>
</file>