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5C6652" w:rsidRPr="005C6652" w:rsidRDefault="005C6652" w:rsidP="005C66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665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C6652" w:rsidRPr="005C6652" w:rsidRDefault="005C6652" w:rsidP="005C66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tabs>
          <w:tab w:val="right" w:pos="8789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11F7">
        <w:rPr>
          <w:rFonts w:ascii="Times New Roman" w:eastAsia="Times New Roman" w:hAnsi="Times New Roman" w:cs="Times New Roman"/>
          <w:sz w:val="28"/>
          <w:szCs w:val="28"/>
        </w:rPr>
        <w:t>01.11.2016</w:t>
      </w:r>
      <w:r w:rsidRPr="005C6652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CE11F7">
        <w:rPr>
          <w:rFonts w:ascii="Times New Roman" w:eastAsia="Times New Roman" w:hAnsi="Times New Roman" w:cs="Times New Roman"/>
          <w:sz w:val="28"/>
          <w:szCs w:val="28"/>
        </w:rPr>
        <w:t>200</w:t>
      </w:r>
    </w:p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652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 Переясловская</w:t>
      </w:r>
    </w:p>
    <w:p w:rsidR="005C6652" w:rsidRDefault="005C6652" w:rsidP="005C66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0F4" w:rsidRPr="00110C48" w:rsidRDefault="00E400F4" w:rsidP="005C6652">
      <w:pPr>
        <w:pStyle w:val="Style1"/>
        <w:widowControl/>
        <w:spacing w:line="240" w:lineRule="auto"/>
        <w:ind w:left="725"/>
        <w:rPr>
          <w:rStyle w:val="FontStyle17"/>
          <w:sz w:val="28"/>
          <w:szCs w:val="28"/>
        </w:rPr>
      </w:pPr>
    </w:p>
    <w:p w:rsidR="00110A24" w:rsidRPr="00110A24" w:rsidRDefault="00110A24" w:rsidP="0011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сообщения лицами, </w:t>
      </w:r>
    </w:p>
    <w:p w:rsidR="00110A24" w:rsidRPr="00110A24" w:rsidRDefault="00110A24" w:rsidP="0011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замещающими</w:t>
      </w:r>
      <w:proofErr w:type="gramEnd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должности муниципальной службы о </w:t>
      </w:r>
    </w:p>
    <w:p w:rsidR="00110A24" w:rsidRPr="00110A24" w:rsidRDefault="00110A24" w:rsidP="0011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возникновении</w:t>
      </w:r>
      <w:proofErr w:type="gramEnd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личной заинтересованности при исполнении </w:t>
      </w:r>
    </w:p>
    <w:p w:rsidR="00110A24" w:rsidRPr="00110A24" w:rsidRDefault="00110A24" w:rsidP="0011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должностных обязанностей, </w:t>
      </w:r>
      <w:proofErr w:type="gramStart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которая</w:t>
      </w:r>
      <w:proofErr w:type="gramEnd"/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приводит или может </w:t>
      </w:r>
    </w:p>
    <w:p w:rsidR="00110A24" w:rsidRPr="00110A24" w:rsidRDefault="00110A24" w:rsidP="00110A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  <w:r w:rsidRPr="00110A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привести к конфликту интересов</w:t>
      </w:r>
      <w:r w:rsidRPr="00110A24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  <w:t xml:space="preserve"> </w:t>
      </w: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110A24" w:rsidRPr="00110A24" w:rsidRDefault="00110A24" w:rsidP="001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10A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25 декабря 2008 года       № 273-ФЗ «О противодействии коррупции», Указом Президента РФ от 22 декабря 2015 года № 650 «О порядке сообщения лицами, замещающими отдельные государственные должности Российской Федерации, должности  федеральной государственной 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proofErr w:type="gramStart"/>
      <w:r w:rsidRPr="00110A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110A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я ю:</w:t>
      </w:r>
    </w:p>
    <w:p w:rsidR="00110A24" w:rsidRPr="00110A24" w:rsidRDefault="00110A24" w:rsidP="001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0"/>
          <w:lang w:eastAsia="ar-SA"/>
        </w:rPr>
      </w:pPr>
      <w:r w:rsidRPr="00110A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 Утвердить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</w:t>
      </w:r>
      <w:r w:rsidRPr="00110A24">
        <w:rPr>
          <w:rFonts w:ascii="Times New Roman" w:eastAsia="Times New Roman" w:hAnsi="Times New Roman" w:cs="Times New Roman"/>
          <w:bCs/>
          <w:caps/>
          <w:sz w:val="28"/>
          <w:szCs w:val="20"/>
          <w:lang w:eastAsia="ar-SA"/>
        </w:rPr>
        <w:t>.</w:t>
      </w:r>
    </w:p>
    <w:p w:rsidR="00110A24" w:rsidRDefault="00110A24" w:rsidP="00110C48">
      <w:pPr>
        <w:pStyle w:val="Style3"/>
        <w:widowControl/>
        <w:tabs>
          <w:tab w:val="left" w:pos="1056"/>
        </w:tabs>
        <w:spacing w:line="240" w:lineRule="auto"/>
        <w:ind w:firstLine="715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</w:t>
      </w:r>
      <w:r w:rsidRPr="00110A24">
        <w:rPr>
          <w:rStyle w:val="FontStyle18"/>
          <w:sz w:val="28"/>
          <w:szCs w:val="28"/>
        </w:rPr>
        <w:t>.</w:t>
      </w:r>
      <w:r w:rsidRPr="00110A24">
        <w:rPr>
          <w:rStyle w:val="FontStyle18"/>
          <w:sz w:val="28"/>
          <w:szCs w:val="28"/>
        </w:rPr>
        <w:tab/>
        <w:t>Главному специалисту администрации Переясловского сельского  поселения Брюховецкого района С.В. Неваленых обеспечить размещение (опубликование) настоящего постановления на официальном сайте администрации Переясловского сельского поселения  Брюховецкого района в информационно-телекоммуникационной сети «Интернет».</w:t>
      </w:r>
    </w:p>
    <w:p w:rsidR="00E400F4" w:rsidRPr="00110C48" w:rsidRDefault="00110A24" w:rsidP="00110A24">
      <w:pPr>
        <w:pStyle w:val="Style3"/>
        <w:widowControl/>
        <w:spacing w:line="240" w:lineRule="auto"/>
        <w:ind w:firstLine="64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 w:rsidR="00E400F4" w:rsidRPr="00110C48">
        <w:rPr>
          <w:rStyle w:val="FontStyle18"/>
          <w:sz w:val="28"/>
          <w:szCs w:val="28"/>
        </w:rPr>
        <w:t>Контроль за</w:t>
      </w:r>
      <w:proofErr w:type="gramEnd"/>
      <w:r w:rsidR="00E400F4" w:rsidRPr="00110C48">
        <w:rPr>
          <w:rStyle w:val="FontStyle18"/>
          <w:sz w:val="28"/>
          <w:szCs w:val="28"/>
        </w:rPr>
        <w:t xml:space="preserve"> выполнением настоящего постановления оставляю за собой.</w:t>
      </w:r>
    </w:p>
    <w:p w:rsidR="00E400F4" w:rsidRPr="00110C48" w:rsidRDefault="00110A24" w:rsidP="00110A24">
      <w:pPr>
        <w:pStyle w:val="Style7"/>
        <w:widowControl/>
        <w:tabs>
          <w:tab w:val="left" w:pos="960"/>
        </w:tabs>
        <w:spacing w:line="240" w:lineRule="auto"/>
        <w:ind w:left="646" w:right="1555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4. </w:t>
      </w:r>
      <w:r w:rsidR="00E400F4" w:rsidRPr="00110C48">
        <w:rPr>
          <w:rStyle w:val="FontStyle18"/>
          <w:sz w:val="28"/>
          <w:szCs w:val="28"/>
        </w:rPr>
        <w:t xml:space="preserve">Постановление вступает в силу со дня его обнародования. </w:t>
      </w:r>
    </w:p>
    <w:p w:rsidR="00E400F4" w:rsidRDefault="00E400F4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5C6652" w:rsidRDefault="005C6652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110A24" w:rsidRPr="00110C48" w:rsidRDefault="00110A24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110A24" w:rsidRDefault="00CE11F7" w:rsidP="00110C48">
      <w:pPr>
        <w:pStyle w:val="Style7"/>
        <w:widowControl/>
        <w:tabs>
          <w:tab w:val="left" w:pos="960"/>
        </w:tabs>
        <w:spacing w:line="240" w:lineRule="auto"/>
        <w:ind w:right="1555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Глава</w:t>
      </w:r>
    </w:p>
    <w:p w:rsidR="00E400F4" w:rsidRPr="00110C48" w:rsidRDefault="00E400F4" w:rsidP="00110C48">
      <w:pPr>
        <w:pStyle w:val="Style7"/>
        <w:widowControl/>
        <w:tabs>
          <w:tab w:val="left" w:pos="960"/>
        </w:tabs>
        <w:spacing w:line="240" w:lineRule="auto"/>
        <w:ind w:right="1555" w:firstLine="0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Переясловского сельского поселения</w:t>
      </w:r>
    </w:p>
    <w:p w:rsidR="00E400F4" w:rsidRDefault="00110A24" w:rsidP="00110C48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Брюховецкий район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</w:t>
      </w:r>
      <w:r>
        <w:rPr>
          <w:rStyle w:val="FontStyle18"/>
          <w:sz w:val="28"/>
          <w:szCs w:val="28"/>
        </w:rPr>
        <w:tab/>
      </w:r>
      <w:r w:rsidR="00512194">
        <w:rPr>
          <w:rStyle w:val="FontStyle18"/>
          <w:sz w:val="28"/>
          <w:szCs w:val="28"/>
        </w:rPr>
        <w:t xml:space="preserve">         </w:t>
      </w:r>
      <w:r w:rsidR="00CE11F7">
        <w:rPr>
          <w:rStyle w:val="FontStyle18"/>
          <w:sz w:val="28"/>
          <w:szCs w:val="28"/>
        </w:rPr>
        <w:t>В.В. Татарин</w:t>
      </w:r>
    </w:p>
    <w:p w:rsidR="00110A24" w:rsidRDefault="00110A24" w:rsidP="00110C48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110A24" w:rsidRDefault="00110A24" w:rsidP="00110C48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110A24" w:rsidRPr="00110A24" w:rsidRDefault="00110A24" w:rsidP="00110A24">
      <w:pPr>
        <w:spacing w:after="0" w:line="240" w:lineRule="auto"/>
        <w:ind w:left="538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bookmarkStart w:id="0" w:name="sub_1"/>
      <w:r w:rsidRPr="00110A24">
        <w:rPr>
          <w:rFonts w:ascii="Times New Roman" w:eastAsia="MS Mincho" w:hAnsi="Times New Roman" w:cs="Times New Roman"/>
          <w:sz w:val="28"/>
          <w:szCs w:val="28"/>
        </w:rPr>
        <w:lastRenderedPageBreak/>
        <w:t>ПРИЛОЖЕНИЕ</w:t>
      </w:r>
    </w:p>
    <w:p w:rsidR="00110A24" w:rsidRPr="00110A24" w:rsidRDefault="00110A24" w:rsidP="00110A24">
      <w:pPr>
        <w:spacing w:after="0" w:line="240" w:lineRule="auto"/>
        <w:ind w:left="4820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</w:p>
    <w:p w:rsidR="00110A24" w:rsidRPr="00110A24" w:rsidRDefault="00110A24" w:rsidP="00110A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110A24" w:rsidRPr="00110A24" w:rsidRDefault="00110A24" w:rsidP="00515D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15DFE"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 поселения</w:t>
      </w: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 Брюховецк</w:t>
      </w:r>
      <w:r w:rsidR="00515DF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15D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A24" w:rsidRPr="00110A24" w:rsidRDefault="00110A24" w:rsidP="00110A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11F7">
        <w:rPr>
          <w:rFonts w:ascii="Times New Roman" w:eastAsia="Times New Roman" w:hAnsi="Times New Roman" w:cs="Times New Roman"/>
          <w:sz w:val="28"/>
          <w:szCs w:val="28"/>
        </w:rPr>
        <w:t>01.11.2016 г.</w:t>
      </w:r>
      <w:r w:rsidRPr="0011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A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11F7">
        <w:rPr>
          <w:rFonts w:ascii="Times New Roman" w:eastAsia="Times New Roman" w:hAnsi="Times New Roman" w:cs="Times New Roman"/>
          <w:sz w:val="28"/>
          <w:szCs w:val="28"/>
        </w:rPr>
        <w:t>200</w:t>
      </w:r>
      <w:bookmarkStart w:id="1" w:name="_GoBack"/>
      <w:bookmarkEnd w:id="1"/>
    </w:p>
    <w:p w:rsidR="00110A24" w:rsidRPr="00110A24" w:rsidRDefault="00110A24" w:rsidP="0011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A24" w:rsidRPr="00110A24" w:rsidRDefault="00110A24" w:rsidP="0011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Положение 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порядке сообщения лицами, замещающими 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должности муниципальной службы о возникновении 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личной заинтересованности при исполнении </w:t>
      </w:r>
      <w:proofErr w:type="gramStart"/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должностных</w:t>
      </w:r>
      <w:proofErr w:type="gramEnd"/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обязанностей, </w:t>
      </w:r>
      <w:proofErr w:type="gramStart"/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которая</w:t>
      </w:r>
      <w:proofErr w:type="gramEnd"/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приводит или может привести 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 конфликту интересов</w:t>
      </w:r>
    </w:p>
    <w:p w:rsidR="00110A24" w:rsidRPr="00110A24" w:rsidRDefault="00110A24" w:rsidP="00110A2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</w:t>
      </w:r>
      <w:r w:rsidR="00515D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</w:t>
      </w:r>
      <w:proofErr w:type="spellStart"/>
      <w:r w:rsidR="00515DFE">
        <w:rPr>
          <w:rFonts w:ascii="Times New Roman" w:eastAsia="Times New Roman" w:hAnsi="Times New Roman" w:cs="Times New Roman"/>
          <w:spacing w:val="-1"/>
          <w:sz w:val="28"/>
          <w:szCs w:val="28"/>
        </w:rPr>
        <w:t>Переяслоского</w:t>
      </w:r>
      <w:proofErr w:type="spellEnd"/>
      <w:r w:rsidR="00515D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Брюховецкого района </w:t>
      </w:r>
      <w:r w:rsidRPr="00110A24">
        <w:rPr>
          <w:rFonts w:ascii="Times New Roman" w:eastAsia="Times New Roman" w:hAnsi="Times New Roman" w:cs="Times New Roman"/>
          <w:spacing w:val="-1"/>
          <w:sz w:val="28"/>
          <w:szCs w:val="28"/>
        </w:rPr>
        <w:t>(далее – муниципальные служащие)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 Муниципальные служащие,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110A24" w:rsidRPr="00110A24" w:rsidRDefault="00110A24" w:rsidP="00110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3. </w:t>
      </w:r>
      <w:proofErr w:type="gramStart"/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возникновении личной заинтересованности муниципальный служащий уведомляет представителя нанимателя (работодателя) и своего непосредственного начальника,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при первой возможности путем представления представителю нанимателя письменного уведомления </w:t>
      </w:r>
      <w:r w:rsidRPr="00110A2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110A2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или может привести к конфликту интересов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образец которого предусмотрен </w:t>
      </w:r>
      <w:hyperlink r:id="rId6" w:anchor="sub_1100" w:history="1">
        <w:r w:rsidRPr="00515DF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приложением </w:t>
        </w:r>
      </w:hyperlink>
      <w:r w:rsidRPr="00110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настоящему Положению (далее - уведомление).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 Уведомление, поступившее на имя представителя нанимателя (работодателя) направляется им </w:t>
      </w:r>
      <w:r w:rsidR="005121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главному </w:t>
      </w:r>
      <w:r w:rsidR="00515D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специалисту администрации Переясловского сельского поселения Брюховецкого района 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предварительного рассмотрения.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ходе предварительного рассмотрения уведомления, </w:t>
      </w:r>
      <w:r w:rsidR="005121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главный </w:t>
      </w:r>
      <w:r w:rsidR="00515D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специалист 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</w:t>
      </w:r>
      <w:r w:rsidR="00515D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право проводить собеседование с муниципальным служащим, представившим уведомление, получать от него письменные пояснения, а представитель нанимателя (работодателя)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10A24" w:rsidRPr="00110A24" w:rsidRDefault="0051219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Главный сп</w:t>
      </w:r>
      <w:r w:rsidR="00515D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ециалист</w:t>
      </w:r>
      <w:r w:rsidR="00110A24"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о возникновении личной заинтересованности, а также несет персональную ответственность за разглашение полученных сведений в соответствии с </w:t>
      </w:r>
      <w:hyperlink r:id="rId7" w:history="1">
        <w:r w:rsidR="00110A24" w:rsidRPr="00512194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законодательством</w:t>
        </w:r>
      </w:hyperlink>
      <w:r w:rsidR="00110A24" w:rsidRPr="00512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0A24" w:rsidRPr="00110A24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 Федерации.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Уведомление в день его поступления регистрируется в журнале регистрации заявлений о соблюдении требований к служебному поведению и урегулированию конфликта интересов.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Копия </w:t>
      </w:r>
      <w:hyperlink r:id="rId8" w:anchor="sub_1100" w:history="1">
        <w:r w:rsidRPr="00512194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уведомления</w:t>
        </w:r>
      </w:hyperlink>
      <w:r w:rsidRPr="00512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тметкой о регистрации выдается муниципальному служащему на руки либо направляется по почте с уведомлением о получении.</w:t>
      </w:r>
    </w:p>
    <w:p w:rsidR="00110A24" w:rsidRPr="00110A24" w:rsidRDefault="00110A24" w:rsidP="00110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5. По результатам предварительного рассмотрения уведомлений, поступивших в соответствии с пунктом 4 настоящего Положения, </w:t>
      </w:r>
      <w:r w:rsidR="005121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главным </w:t>
      </w:r>
      <w:r w:rsidR="00515D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специалистом </w:t>
      </w: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подготавливается мотивированное заключение на каждое из них.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случае направления запросов, уведомление, а также заключение и другие материалы направляются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 Комиссия рассматривает уведомления в порядке, установленном Положением о комиссии.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 По результатам рассмотрения уведомления комиссией принимается одно из следующих решений: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8. В случае принятия решения, предусмотренного подпунктом «б» пункта 7 настоящего Положения, в соответствии с законодательством Российской Федерации, представитель нанимателя (работодателя)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10A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9. В случае принятия решения, предусмотренного подпунктом «в» пункта 7 настоящего Положения, в соответствии с законодательством Российской Федерации, представитель нанимателя (работодателя) принимает к муниципальному служащему конкретную меру ответственности.</w:t>
      </w: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10A24" w:rsidRPr="00110A24" w:rsidRDefault="00110A24" w:rsidP="0011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10A24" w:rsidRDefault="00B64FC9" w:rsidP="0011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Главный специалист администрации</w:t>
      </w:r>
    </w:p>
    <w:p w:rsidR="00B64FC9" w:rsidRDefault="00B64FC9" w:rsidP="0011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Переясловского сельского поселения</w:t>
      </w:r>
    </w:p>
    <w:p w:rsidR="00110A24" w:rsidRDefault="00B64FC9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Брюховецкого района                                                                          С.В. Неваленых</w:t>
      </w: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Pr="001925F8" w:rsidRDefault="001925F8" w:rsidP="001925F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925F8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ПРИЛОЖЕНИЕ </w:t>
      </w:r>
    </w:p>
    <w:p w:rsidR="001925F8" w:rsidRPr="001925F8" w:rsidRDefault="001925F8" w:rsidP="001925F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1925F8">
        <w:rPr>
          <w:rFonts w:ascii="Times New Roman" w:eastAsia="Calibri" w:hAnsi="Times New Roman" w:cs="Times New Roman"/>
          <w:sz w:val="28"/>
          <w:lang w:eastAsia="en-US"/>
        </w:rPr>
        <w:t xml:space="preserve">к Положению </w:t>
      </w:r>
      <w:r w:rsidRPr="001925F8">
        <w:rPr>
          <w:rFonts w:ascii="Times New Roman" w:eastAsia="Calibri" w:hAnsi="Times New Roman" w:cs="Times New Roman"/>
          <w:bCs/>
          <w:sz w:val="28"/>
          <w:lang w:eastAsia="en-US"/>
        </w:rPr>
        <w:t>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25F8" w:rsidRPr="001925F8" w:rsidRDefault="001925F8" w:rsidP="001925F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1925F8" w:rsidRPr="001925F8" w:rsidRDefault="001925F8" w:rsidP="001925F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</w:rPr>
        <w:t>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</w:rPr>
        <w:t xml:space="preserve">  (отметка об ознакомлении)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от 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</w:rPr>
        <w:t xml:space="preserve">            (Ф.И.О., замещаемая должность)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 исполнении должностных обязанностей,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5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которая</w:t>
      </w:r>
      <w:proofErr w:type="gramEnd"/>
      <w:r w:rsidRPr="001925F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приводит или может привести к конфликту интересов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привести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1925F8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925F8">
        <w:rPr>
          <w:rFonts w:ascii="Times New Roman" w:eastAsia="Times New Roman" w:hAnsi="Times New Roman" w:cs="Times New Roman"/>
          <w:sz w:val="24"/>
          <w:szCs w:val="24"/>
        </w:rPr>
        <w:t xml:space="preserve"> подчеркнуть</w:t>
      </w:r>
      <w:r w:rsidRPr="001925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Обстоятельства,    являющиеся   основанием   возникновения    личной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    Должностные обязанности, на  исполнение  которых  влияет  или  может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повлиять личная заинтересованность: ____________________________________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    Предлагаемые меры по  предотвращению  или  урегулированию  конфликта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интересов: __________________________________________________________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Намереваюсь (не намереваюсь)  лично  присутствовать на заседании к</w:t>
      </w:r>
      <w:r w:rsidRPr="001925F8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по соблюдению требований к служебному поведению муниципальных  служащих  и   урегулированию   конфликта  интересов</w:t>
      </w:r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925F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9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рассмотрении настоящего уведомления (</w:t>
      </w:r>
      <w:proofErr w:type="gramStart"/>
      <w:r w:rsidRPr="001925F8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925F8">
        <w:rPr>
          <w:rFonts w:ascii="Times New Roman" w:eastAsia="Times New Roman" w:hAnsi="Times New Roman" w:cs="Times New Roman"/>
          <w:sz w:val="24"/>
          <w:szCs w:val="24"/>
        </w:rPr>
        <w:t xml:space="preserve"> подчеркнуть</w:t>
      </w:r>
      <w:r w:rsidRPr="001925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  <w:sz w:val="28"/>
          <w:szCs w:val="28"/>
        </w:rPr>
        <w:t>«__»__________ 20__ г.</w:t>
      </w:r>
      <w:r w:rsidRPr="001925F8">
        <w:rPr>
          <w:rFonts w:ascii="Times New Roman" w:eastAsia="Times New Roman" w:hAnsi="Times New Roman" w:cs="Times New Roman"/>
        </w:rPr>
        <w:t xml:space="preserve">  __________________________        ______________________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proofErr w:type="gramStart"/>
      <w:r w:rsidRPr="001925F8">
        <w:rPr>
          <w:rFonts w:ascii="Times New Roman" w:eastAsia="Times New Roman" w:hAnsi="Times New Roman" w:cs="Times New Roman"/>
        </w:rPr>
        <w:t>(подпись лица,                             (расшифровка подписи)</w:t>
      </w:r>
      <w:proofErr w:type="gramEnd"/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25F8">
        <w:rPr>
          <w:rFonts w:ascii="Times New Roman" w:eastAsia="Times New Roman" w:hAnsi="Times New Roman" w:cs="Times New Roman"/>
        </w:rPr>
        <w:t xml:space="preserve">                                                </w:t>
      </w:r>
      <w:proofErr w:type="gramStart"/>
      <w:r w:rsidRPr="001925F8">
        <w:rPr>
          <w:rFonts w:ascii="Times New Roman" w:eastAsia="Times New Roman" w:hAnsi="Times New Roman" w:cs="Times New Roman"/>
        </w:rPr>
        <w:t>направляющего</w:t>
      </w:r>
      <w:proofErr w:type="gramEnd"/>
      <w:r w:rsidRPr="001925F8">
        <w:rPr>
          <w:rFonts w:ascii="Times New Roman" w:eastAsia="Times New Roman" w:hAnsi="Times New Roman" w:cs="Times New Roman"/>
        </w:rPr>
        <w:t xml:space="preserve"> уведомление)</w:t>
      </w: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5F8" w:rsidRDefault="001925F8" w:rsidP="0019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Главный специалист администрации</w:t>
      </w:r>
    </w:p>
    <w:p w:rsidR="001925F8" w:rsidRDefault="001925F8" w:rsidP="0019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Переясловского сельского поселения</w:t>
      </w:r>
    </w:p>
    <w:p w:rsidR="001925F8" w:rsidRDefault="001925F8" w:rsidP="0019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Брюховецкого района                                                                          С.В. Неваленых</w:t>
      </w:r>
    </w:p>
    <w:p w:rsidR="001925F8" w:rsidRPr="001925F8" w:rsidRDefault="001925F8" w:rsidP="0019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925F8" w:rsidRPr="001925F8" w:rsidRDefault="001925F8" w:rsidP="00192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25F8" w:rsidRPr="00110C48" w:rsidRDefault="001925F8" w:rsidP="00B64FC9">
      <w:pPr>
        <w:autoSpaceDE w:val="0"/>
        <w:autoSpaceDN w:val="0"/>
        <w:adjustRightInd w:val="0"/>
        <w:spacing w:after="0" w:line="240" w:lineRule="auto"/>
        <w:jc w:val="both"/>
        <w:rPr>
          <w:rStyle w:val="FontStyle18"/>
          <w:sz w:val="28"/>
          <w:szCs w:val="28"/>
        </w:rPr>
      </w:pPr>
    </w:p>
    <w:p w:rsidR="00E400F4" w:rsidRPr="00110C48" w:rsidRDefault="00E400F4" w:rsidP="00110C48">
      <w:pPr>
        <w:pStyle w:val="Style7"/>
        <w:widowControl/>
        <w:tabs>
          <w:tab w:val="left" w:pos="960"/>
        </w:tabs>
        <w:spacing w:line="240" w:lineRule="auto"/>
        <w:ind w:right="1555" w:firstLine="0"/>
        <w:jc w:val="both"/>
        <w:rPr>
          <w:rStyle w:val="FontStyle18"/>
          <w:sz w:val="28"/>
          <w:szCs w:val="28"/>
        </w:rPr>
      </w:pPr>
    </w:p>
    <w:p w:rsidR="00C45D1D" w:rsidRPr="00110C48" w:rsidRDefault="00C45D1D" w:rsidP="0011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5D1D" w:rsidRPr="00110C48" w:rsidSect="00110C48">
      <w:pgSz w:w="11906" w:h="16838" w:code="9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64"/>
    <w:multiLevelType w:val="singleLevel"/>
    <w:tmpl w:val="471C4A4A"/>
    <w:lvl w:ilvl="0">
      <w:start w:val="3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6903753"/>
    <w:multiLevelType w:val="singleLevel"/>
    <w:tmpl w:val="AF9A23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5FE2F26"/>
    <w:multiLevelType w:val="singleLevel"/>
    <w:tmpl w:val="EA9296EE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CEC6EDA"/>
    <w:multiLevelType w:val="singleLevel"/>
    <w:tmpl w:val="03D8E3EA"/>
    <w:lvl w:ilvl="0">
      <w:start w:val="3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2655D62"/>
    <w:multiLevelType w:val="singleLevel"/>
    <w:tmpl w:val="951AABEE"/>
    <w:lvl w:ilvl="0">
      <w:start w:val="2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42D654B0"/>
    <w:multiLevelType w:val="singleLevel"/>
    <w:tmpl w:val="3F3677C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4BFA0721"/>
    <w:multiLevelType w:val="singleLevel"/>
    <w:tmpl w:val="78780F76"/>
    <w:lvl w:ilvl="0">
      <w:start w:val="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4E3B7231"/>
    <w:multiLevelType w:val="singleLevel"/>
    <w:tmpl w:val="416C3A8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AD26A5A"/>
    <w:multiLevelType w:val="singleLevel"/>
    <w:tmpl w:val="7686960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9">
    <w:nsid w:val="5DBC4039"/>
    <w:multiLevelType w:val="singleLevel"/>
    <w:tmpl w:val="FC305AAA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5E3D18F1"/>
    <w:multiLevelType w:val="singleLevel"/>
    <w:tmpl w:val="F9E6A52A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700F3650"/>
    <w:multiLevelType w:val="singleLevel"/>
    <w:tmpl w:val="D65AD75C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4"/>
    <w:lvlOverride w:ilvl="0">
      <w:lvl w:ilvl="0">
        <w:start w:val="23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4"/>
    <w:rsid w:val="00110A24"/>
    <w:rsid w:val="00110C48"/>
    <w:rsid w:val="001925F8"/>
    <w:rsid w:val="0029572C"/>
    <w:rsid w:val="002C6275"/>
    <w:rsid w:val="00512194"/>
    <w:rsid w:val="00515DFE"/>
    <w:rsid w:val="005C6652"/>
    <w:rsid w:val="005E21BC"/>
    <w:rsid w:val="0069778A"/>
    <w:rsid w:val="00A31CCA"/>
    <w:rsid w:val="00A45754"/>
    <w:rsid w:val="00AD6D13"/>
    <w:rsid w:val="00B64FC9"/>
    <w:rsid w:val="00C45D1D"/>
    <w:rsid w:val="00CE11F7"/>
    <w:rsid w:val="00E400F4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400F4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400F4"/>
    <w:pPr>
      <w:widowControl w:val="0"/>
      <w:autoSpaceDE w:val="0"/>
      <w:autoSpaceDN w:val="0"/>
      <w:adjustRightInd w:val="0"/>
      <w:spacing w:after="0" w:line="1286" w:lineRule="exact"/>
      <w:ind w:firstLine="64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400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400F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1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9" w:lineRule="exact"/>
      <w:ind w:firstLine="94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10C48"/>
    <w:pPr>
      <w:widowControl w:val="0"/>
      <w:autoSpaceDE w:val="0"/>
      <w:autoSpaceDN w:val="0"/>
      <w:adjustRightInd w:val="0"/>
      <w:spacing w:after="0" w:line="319" w:lineRule="exact"/>
      <w:ind w:firstLine="22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5" w:lineRule="exact"/>
      <w:ind w:firstLine="542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400F4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400F4"/>
    <w:pPr>
      <w:widowControl w:val="0"/>
      <w:autoSpaceDE w:val="0"/>
      <w:autoSpaceDN w:val="0"/>
      <w:adjustRightInd w:val="0"/>
      <w:spacing w:after="0" w:line="1286" w:lineRule="exact"/>
      <w:ind w:firstLine="64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400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400F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1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9" w:lineRule="exact"/>
      <w:ind w:firstLine="94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10C48"/>
    <w:pPr>
      <w:widowControl w:val="0"/>
      <w:autoSpaceDE w:val="0"/>
      <w:autoSpaceDN w:val="0"/>
      <w:adjustRightInd w:val="0"/>
      <w:spacing w:after="0" w:line="319" w:lineRule="exact"/>
      <w:ind w:firstLine="22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5" w:lineRule="exact"/>
      <w:ind w:firstLine="542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83;&#1103;\&#1055;&#1086;&#1089;&#1090;&#1072;&#1085;&#1086;&#1074;&#1083;&#1077;&#1085;&#1080;&#1103;%20&#1072;&#1076;&#1084;&#1080;&#1085;&#1080;&#1089;&#1090;&#1088;&#1072;&#1094;&#1080;&#1080;\2016%20&#1075;\&#1050;&#1086;&#1085;&#1092;&#1083;&#1080;&#1082;&#1090;%20&#1080;&#1085;&#1090;&#1077;&#1088;&#1077;&#1089;&#1086;&#1074;\&#1055;&#1086;&#1083;&#1086;&#1078;&#1077;&#1085;&#1080;&#1077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4;&#1083;&#1103;\&#1055;&#1086;&#1089;&#1090;&#1072;&#1085;&#1086;&#1074;&#1083;&#1077;&#1085;&#1080;&#1103;%20&#1072;&#1076;&#1084;&#1080;&#1085;&#1080;&#1089;&#1090;&#1088;&#1072;&#1094;&#1080;&#1080;\2016%20&#1075;\&#1050;&#1086;&#1085;&#1092;&#1083;&#1080;&#1082;&#1090;%20&#1080;&#1085;&#1090;&#1077;&#1088;&#1077;&#1089;&#1086;&#1074;\&#1055;&#1086;&#1083;&#1086;&#1078;&#1077;&#1085;&#1080;&#1077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Анатольевна</cp:lastModifiedBy>
  <cp:revision>7</cp:revision>
  <cp:lastPrinted>2016-06-23T12:59:00Z</cp:lastPrinted>
  <dcterms:created xsi:type="dcterms:W3CDTF">2016-06-23T11:53:00Z</dcterms:created>
  <dcterms:modified xsi:type="dcterms:W3CDTF">2016-11-08T08:33:00Z</dcterms:modified>
</cp:coreProperties>
</file>