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808B4" w:rsidRDefault="002808B4" w:rsidP="002808B4">
      <w:pPr>
        <w:pStyle w:val="a3"/>
        <w:spacing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>Перечень нормативных правовых актов,</w:t>
      </w:r>
    </w:p>
    <w:p w:rsidR="002808B4" w:rsidRDefault="002808B4" w:rsidP="002808B4">
      <w:pPr>
        <w:pStyle w:val="a3"/>
        <w:spacing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>содержащих обязательные требования, оценка соблюдения которых является предметом муниципального контроля в области благоустройства на территории Переясловского сельского поселения Брюховецкого района</w:t>
      </w:r>
    </w:p>
    <w:p w:rsidR="003C3731" w:rsidRPr="003C3731" w:rsidRDefault="002808B4" w:rsidP="003C3731">
      <w:pPr>
        <w:pStyle w:val="a3"/>
        <w:spacing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> </w:t>
      </w:r>
      <w:r w:rsidR="003C3731" w:rsidRPr="003C3731">
        <w:rPr>
          <w:rFonts w:ascii="Arial" w:hAnsi="Arial" w:cs="Arial"/>
          <w:color w:val="242424"/>
          <w:sz w:val="20"/>
          <w:szCs w:val="20"/>
        </w:rPr>
        <w:t>Раздел I. Федеральные законы</w:t>
      </w:r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7340"/>
        <w:gridCol w:w="1405"/>
        <w:gridCol w:w="1036"/>
      </w:tblGrid>
      <w:tr w:rsidR="003C3731" w:rsidRPr="003C3731" w:rsidTr="003C3731">
        <w:trPr>
          <w:trHeight w:val="936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/</w:t>
            </w:r>
            <w:proofErr w:type="spell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Наименование и реквизиты нормативно </w:t>
            </w:r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правового</w:t>
            </w:r>
            <w:proofErr w:type="gramEnd"/>
          </w:p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акта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C3731" w:rsidRPr="003C3731" w:rsidTr="003C3731">
        <w:trPr>
          <w:trHeight w:val="156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156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156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156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156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3C3731" w:rsidRPr="003C3731" w:rsidTr="003C3731">
        <w:trPr>
          <w:trHeight w:val="2298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tbl>
            <w:tblPr>
              <w:tblpPr w:leftFromText="45" w:rightFromText="45" w:bottomFromText="300" w:vertAnchor="text"/>
              <w:tblW w:w="98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85"/>
            </w:tblGrid>
            <w:tr w:rsidR="003C3731" w:rsidRPr="003C3731">
              <w:trPr>
                <w:trHeight w:val="2696"/>
              </w:trPr>
              <w:tc>
                <w:tcPr>
                  <w:tcW w:w="9889" w:type="dxa"/>
                  <w:tcBorders>
                    <w:top w:val="outset" w:sz="2" w:space="0" w:color="auto"/>
                    <w:left w:val="outset" w:sz="2" w:space="0" w:color="auto"/>
                    <w:bottom w:val="single" w:sz="6" w:space="0" w:color="D1D1D1"/>
                    <w:right w:val="outset" w:sz="2" w:space="0" w:color="auto"/>
                  </w:tcBorders>
                  <w:shd w:val="clear" w:color="auto" w:fill="F2FAFE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3C3731" w:rsidRPr="003C3731" w:rsidRDefault="003C3731" w:rsidP="003C3731">
                  <w:pPr>
                    <w:spacing w:before="100" w:beforeAutospacing="1" w:after="15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</w:pPr>
                  <w:r w:rsidRPr="003C3731"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  <w:t xml:space="preserve">Федеральный закон </w:t>
                  </w:r>
                  <w:proofErr w:type="gramStart"/>
                  <w:r w:rsidRPr="003C3731"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3C3731" w:rsidRPr="003C3731" w:rsidRDefault="003C3731" w:rsidP="003C3731">
                  <w:pPr>
                    <w:spacing w:before="100" w:beforeAutospacing="1" w:after="15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</w:pPr>
                  <w:r w:rsidRPr="003C3731"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  <w:t>26 декабря 2008 года № 294-ФЗ</w:t>
                  </w:r>
                </w:p>
                <w:p w:rsidR="003C3731" w:rsidRPr="003C3731" w:rsidRDefault="003C3731" w:rsidP="003C3731">
                  <w:pPr>
                    <w:spacing w:before="100" w:beforeAutospacing="1" w:after="15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</w:pPr>
                  <w:r w:rsidRPr="003C3731"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  <w:t>«О защите прав юридических</w:t>
                  </w:r>
                </w:p>
                <w:p w:rsidR="003C3731" w:rsidRPr="003C3731" w:rsidRDefault="003C3731" w:rsidP="003C3731">
                  <w:pPr>
                    <w:spacing w:before="100" w:beforeAutospacing="1" w:after="15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</w:pPr>
                  <w:r w:rsidRPr="003C3731"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  <w:t>лиц и индивидуальных</w:t>
                  </w:r>
                </w:p>
                <w:p w:rsidR="003C3731" w:rsidRPr="003C3731" w:rsidRDefault="003C3731" w:rsidP="003C3731">
                  <w:pPr>
                    <w:spacing w:before="100" w:beforeAutospacing="1" w:after="150" w:line="240" w:lineRule="auto"/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</w:pPr>
                  <w:r w:rsidRPr="003C3731"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  <w:t>предпринимателей при осуществлении государственного контроля (надзора) и муниципального контроля»</w:t>
                  </w:r>
                </w:p>
              </w:tc>
            </w:tr>
          </w:tbl>
          <w:p w:rsidR="003C3731" w:rsidRPr="003C3731" w:rsidRDefault="003C3731" w:rsidP="003C3731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юридические лица,</w:t>
            </w:r>
          </w:p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индивидуальные предприниматели, осуществляющие организацию розничных рынков</w:t>
            </w:r>
          </w:p>
        </w:tc>
        <w:tc>
          <w:tcPr>
            <w:tcW w:w="269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 полном объеме</w:t>
            </w:r>
          </w:p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3C3731" w:rsidRPr="003C3731" w:rsidTr="003C3731">
        <w:trPr>
          <w:trHeight w:val="422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3C3731" w:rsidRPr="003C3731" w:rsidTr="003C3731">
        <w:trPr>
          <w:trHeight w:val="2696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</w:t>
            </w:r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юридические лица,</w:t>
            </w:r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индивидуальные предприниматели, осуществляющие организацию розничных рынков</w:t>
            </w:r>
          </w:p>
        </w:tc>
        <w:tc>
          <w:tcPr>
            <w:tcW w:w="269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 полном объеме</w:t>
            </w:r>
          </w:p>
        </w:tc>
      </w:tr>
      <w:tr w:rsidR="003C3731" w:rsidRPr="003C3731" w:rsidTr="003C3731">
        <w:trPr>
          <w:trHeight w:val="901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6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Федеральным законом от 10 января 2002 года № 7-ФЗ «Об охране окружающей среды»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юридические лица,</w:t>
            </w:r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индивидуальные предприниматели, осуществляющие организацию розничных рынков</w:t>
            </w:r>
          </w:p>
        </w:tc>
        <w:tc>
          <w:tcPr>
            <w:tcW w:w="269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 полном объеме</w:t>
            </w:r>
          </w:p>
        </w:tc>
      </w:tr>
      <w:tr w:rsidR="003C3731" w:rsidRPr="003C3731" w:rsidTr="003C3731">
        <w:trPr>
          <w:trHeight w:val="901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Федеральным законом от 24 июня 1998 года № 89-ФЗ «Об отходах производства и потребления»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юридические лица,</w:t>
            </w:r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 полном объеме</w:t>
            </w:r>
          </w:p>
        </w:tc>
      </w:tr>
    </w:tbl>
    <w:p w:rsidR="003C3731" w:rsidRPr="003C3731" w:rsidRDefault="003C3731" w:rsidP="003C373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Раздел II. Указы Президента </w:t>
      </w:r>
      <w:proofErr w:type="gramStart"/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Российской</w:t>
      </w:r>
      <w:proofErr w:type="gramEnd"/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Федерации, постановления и распоряжения Правительства</w:t>
      </w: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Российской Федерации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3705"/>
        <w:gridCol w:w="3049"/>
        <w:gridCol w:w="2758"/>
      </w:tblGrid>
      <w:tr w:rsidR="003C3731" w:rsidRPr="003C3731" w:rsidTr="003C3731">
        <w:trPr>
          <w:trHeight w:val="936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/</w:t>
            </w:r>
            <w:proofErr w:type="spell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Наименование и реквизиты нормативно </w:t>
            </w:r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правового</w:t>
            </w:r>
            <w:proofErr w:type="gramEnd"/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акта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C3731" w:rsidRPr="003C3731" w:rsidTr="003C3731">
        <w:trPr>
          <w:trHeight w:val="70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3C3731" w:rsidRPr="003C3731" w:rsidTr="003C3731">
        <w:trPr>
          <w:trHeight w:val="70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97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юридические лица,</w:t>
            </w:r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индивидуальные предприниматели</w:t>
            </w:r>
          </w:p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 полном объеме</w:t>
            </w:r>
          </w:p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:rsidR="003C3731" w:rsidRDefault="003C3731" w:rsidP="003C373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val="en-US"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C3731" w:rsidRDefault="003C3731" w:rsidP="003C373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val="en-US" w:eastAsia="ru-RU"/>
        </w:rPr>
      </w:pPr>
    </w:p>
    <w:p w:rsidR="003C3731" w:rsidRDefault="003C3731" w:rsidP="003C373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val="en-US" w:eastAsia="ru-RU"/>
        </w:rPr>
      </w:pPr>
    </w:p>
    <w:p w:rsidR="003C3731" w:rsidRDefault="003C3731" w:rsidP="003C373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val="en-US" w:eastAsia="ru-RU"/>
        </w:rPr>
      </w:pPr>
    </w:p>
    <w:p w:rsidR="003C3731" w:rsidRDefault="003C3731" w:rsidP="003C373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val="en-US" w:eastAsia="ru-RU"/>
        </w:rPr>
      </w:pPr>
    </w:p>
    <w:p w:rsidR="003C3731" w:rsidRPr="003C3731" w:rsidRDefault="003C3731" w:rsidP="003C373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val="en-US" w:eastAsia="ru-RU"/>
        </w:rPr>
      </w:pPr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Раздел I</w:t>
      </w:r>
      <w:r>
        <w:rPr>
          <w:rFonts w:ascii="Arial" w:eastAsia="Times New Roman" w:hAnsi="Arial" w:cs="Arial"/>
          <w:color w:val="242424"/>
          <w:sz w:val="20"/>
          <w:szCs w:val="20"/>
          <w:lang w:val="en-US" w:eastAsia="ru-RU"/>
        </w:rPr>
        <w:t>II</w:t>
      </w: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Нормативные правовые акты федеральных органов</w:t>
      </w:r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исполнительной власти и нормативные документы </w:t>
      </w:r>
      <w:proofErr w:type="gramStart"/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федеральных</w:t>
      </w:r>
      <w:proofErr w:type="gramEnd"/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органов исполнительной власти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3590"/>
        <w:gridCol w:w="2614"/>
        <w:gridCol w:w="3309"/>
      </w:tblGrid>
      <w:tr w:rsidR="003C3731" w:rsidRPr="003C3731" w:rsidTr="003C3731">
        <w:trPr>
          <w:trHeight w:val="936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/</w:t>
            </w:r>
            <w:proofErr w:type="spell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Наименование и реквизиты нормативно </w:t>
            </w:r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правового</w:t>
            </w:r>
            <w:proofErr w:type="gramEnd"/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акта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3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C3731" w:rsidRPr="003C3731" w:rsidTr="003C3731">
        <w:trPr>
          <w:trHeight w:val="70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3C3731" w:rsidRPr="003C3731" w:rsidTr="003C3731">
        <w:trPr>
          <w:trHeight w:val="70"/>
        </w:trPr>
        <w:tc>
          <w:tcPr>
            <w:tcW w:w="9889" w:type="dxa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Акты отсутствуют</w:t>
            </w:r>
          </w:p>
        </w:tc>
      </w:tr>
    </w:tbl>
    <w:p w:rsidR="003C3731" w:rsidRPr="003C3731" w:rsidRDefault="003C3731" w:rsidP="003C373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Раздел </w:t>
      </w:r>
      <w:r>
        <w:rPr>
          <w:rFonts w:ascii="Arial" w:eastAsia="Times New Roman" w:hAnsi="Arial" w:cs="Arial"/>
          <w:color w:val="242424"/>
          <w:sz w:val="20"/>
          <w:szCs w:val="20"/>
          <w:lang w:val="en-US" w:eastAsia="ru-RU"/>
        </w:rPr>
        <w:t>I</w:t>
      </w: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V. Нормативные правовые акты органов</w:t>
      </w:r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государственной власти СССР и РСФСР, нормативные правовые</w:t>
      </w:r>
      <w:proofErr w:type="gramEnd"/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акты органов исполнительной власти СССР и РСФСР</w:t>
      </w:r>
    </w:p>
    <w:tbl>
      <w:tblPr>
        <w:tblpPr w:leftFromText="45" w:rightFromText="45" w:bottomFromText="300" w:vertAnchor="text"/>
        <w:tblW w:w="9885" w:type="dxa"/>
        <w:tblCellMar>
          <w:left w:w="0" w:type="dxa"/>
          <w:right w:w="0" w:type="dxa"/>
        </w:tblCellMar>
        <w:tblLook w:val="04A0"/>
      </w:tblPr>
      <w:tblGrid>
        <w:gridCol w:w="602"/>
        <w:gridCol w:w="3503"/>
        <w:gridCol w:w="2551"/>
        <w:gridCol w:w="3229"/>
      </w:tblGrid>
      <w:tr w:rsidR="003C3731" w:rsidRPr="003C3731" w:rsidTr="003C3731">
        <w:trPr>
          <w:trHeight w:val="936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/</w:t>
            </w:r>
            <w:proofErr w:type="spell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Наименование и реквизиты нормативно </w:t>
            </w:r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правового</w:t>
            </w:r>
            <w:proofErr w:type="gramEnd"/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акта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3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C3731" w:rsidRPr="003C3731" w:rsidTr="003C3731">
        <w:trPr>
          <w:trHeight w:val="70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3C3731" w:rsidRPr="003C3731" w:rsidTr="003C3731">
        <w:trPr>
          <w:trHeight w:val="70"/>
        </w:trPr>
        <w:tc>
          <w:tcPr>
            <w:tcW w:w="9889" w:type="dxa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Акты отсутствуют</w:t>
            </w:r>
          </w:p>
        </w:tc>
      </w:tr>
    </w:tbl>
    <w:p w:rsidR="003C3731" w:rsidRPr="003C3731" w:rsidRDefault="003C3731" w:rsidP="003C373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Раздел V. Законы и иные нормативные правовые акты субъектов Российской Федерации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3590"/>
        <w:gridCol w:w="2614"/>
        <w:gridCol w:w="3309"/>
      </w:tblGrid>
      <w:tr w:rsidR="003C3731" w:rsidRPr="003C3731" w:rsidTr="003C3731">
        <w:trPr>
          <w:trHeight w:val="936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/</w:t>
            </w:r>
            <w:proofErr w:type="spell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Наименование и реквизиты нормативно </w:t>
            </w:r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правового</w:t>
            </w:r>
            <w:proofErr w:type="gramEnd"/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акта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3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C3731" w:rsidRPr="003C3731" w:rsidTr="003C3731">
        <w:trPr>
          <w:trHeight w:val="70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3C3731" w:rsidRPr="003C3731" w:rsidTr="003C3731">
        <w:trPr>
          <w:trHeight w:val="70"/>
        </w:trPr>
        <w:tc>
          <w:tcPr>
            <w:tcW w:w="9889" w:type="dxa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Акты отсутствуют</w:t>
            </w:r>
          </w:p>
        </w:tc>
      </w:tr>
    </w:tbl>
    <w:p w:rsidR="003C3731" w:rsidRPr="003C3731" w:rsidRDefault="003C3731" w:rsidP="003C3731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val="en-US" w:eastAsia="ru-RU"/>
        </w:rPr>
      </w:pPr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Раздел VI. Нормативно-правовые акты, правовые акты органов</w:t>
      </w:r>
    </w:p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местного самоуправления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3590"/>
        <w:gridCol w:w="2614"/>
        <w:gridCol w:w="3309"/>
      </w:tblGrid>
      <w:tr w:rsidR="003C3731" w:rsidRPr="003C3731" w:rsidTr="003C3731">
        <w:trPr>
          <w:trHeight w:val="936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/</w:t>
            </w:r>
            <w:proofErr w:type="spell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Наименование и реквизиты нормативно </w:t>
            </w:r>
            <w:proofErr w:type="gramStart"/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правового</w:t>
            </w:r>
            <w:proofErr w:type="gramEnd"/>
          </w:p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акта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3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C3731" w:rsidRPr="003C3731" w:rsidTr="003C3731">
        <w:trPr>
          <w:trHeight w:val="70"/>
        </w:trPr>
        <w:tc>
          <w:tcPr>
            <w:tcW w:w="601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</w:tr>
      <w:tr w:rsidR="003C3731" w:rsidRPr="003C3731" w:rsidTr="003C3731">
        <w:trPr>
          <w:trHeight w:val="70"/>
        </w:trPr>
        <w:tc>
          <w:tcPr>
            <w:tcW w:w="9889" w:type="dxa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C3731" w:rsidRPr="003C3731" w:rsidRDefault="003C3731" w:rsidP="003C3731">
            <w:pPr>
              <w:spacing w:before="100" w:beforeAutospacing="1" w:after="150" w:line="7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C37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Акты отсутствуют</w:t>
            </w:r>
          </w:p>
        </w:tc>
      </w:tr>
    </w:tbl>
    <w:p w:rsidR="003C3731" w:rsidRPr="003C3731" w:rsidRDefault="003C3731" w:rsidP="003C3731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3C37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2808B4" w:rsidRDefault="002808B4" w:rsidP="002808B4">
      <w:pPr>
        <w:pStyle w:val="a3"/>
        <w:spacing w:after="150" w:afterAutospacing="0"/>
        <w:rPr>
          <w:rFonts w:ascii="Arial" w:hAnsi="Arial" w:cs="Arial"/>
          <w:color w:val="242424"/>
          <w:sz w:val="20"/>
          <w:szCs w:val="20"/>
        </w:rPr>
      </w:pPr>
    </w:p>
    <w:sectPr w:rsidR="002808B4" w:rsidSect="002808B4">
      <w:pgSz w:w="11906" w:h="16838" w:code="9"/>
      <w:pgMar w:top="851" w:right="567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08B4"/>
    <w:rsid w:val="00274DBA"/>
    <w:rsid w:val="002808B4"/>
    <w:rsid w:val="003C3731"/>
    <w:rsid w:val="008532B0"/>
    <w:rsid w:val="00A269FF"/>
    <w:rsid w:val="00D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612">
              <w:marLeft w:val="3375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72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5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66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MBU-Z</cp:lastModifiedBy>
  <cp:revision>3</cp:revision>
  <dcterms:created xsi:type="dcterms:W3CDTF">2019-11-01T07:54:00Z</dcterms:created>
  <dcterms:modified xsi:type="dcterms:W3CDTF">2019-11-01T08:43:00Z</dcterms:modified>
</cp:coreProperties>
</file>