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A7" w:rsidRPr="00705FA7" w:rsidRDefault="00705FA7" w:rsidP="00705FA7">
      <w:pPr>
        <w:pStyle w:val="Style3"/>
        <w:widowControl/>
        <w:tabs>
          <w:tab w:val="left" w:leader="underscore" w:pos="1944"/>
        </w:tabs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Договор №</w:t>
      </w:r>
      <w:r w:rsidRPr="00705FA7">
        <w:rPr>
          <w:rStyle w:val="FontStyle12"/>
          <w:sz w:val="28"/>
          <w:szCs w:val="28"/>
        </w:rPr>
        <w:tab/>
      </w: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</w:t>
      </w:r>
    </w:p>
    <w:p w:rsidR="00705FA7" w:rsidRPr="00705FA7" w:rsidRDefault="00705FA7" w:rsidP="00705FA7">
      <w:pPr>
        <w:pStyle w:val="Style8"/>
        <w:widowControl/>
        <w:spacing w:line="240" w:lineRule="auto"/>
        <w:rPr>
          <w:sz w:val="28"/>
          <w:szCs w:val="28"/>
        </w:rPr>
      </w:pPr>
    </w:p>
    <w:p w:rsidR="00705FA7" w:rsidRPr="00705FA7" w:rsidRDefault="00705FA7" w:rsidP="00705FA7">
      <w:pPr>
        <w:pStyle w:val="Style8"/>
        <w:widowControl/>
        <w:tabs>
          <w:tab w:val="left" w:leader="underscore" w:pos="1044"/>
          <w:tab w:val="left" w:pos="6012"/>
          <w:tab w:val="left" w:leader="underscore" w:pos="6545"/>
          <w:tab w:val="left" w:leader="underscore" w:pos="7762"/>
          <w:tab w:val="left" w:leader="underscore" w:pos="8438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ст. Переясловская</w:t>
      </w:r>
      <w:r w:rsidRPr="00705FA7">
        <w:rPr>
          <w:rStyle w:val="FontStyle15"/>
          <w:sz w:val="28"/>
          <w:szCs w:val="28"/>
        </w:rPr>
        <w:tab/>
        <w:t>«</w:t>
      </w:r>
      <w:r w:rsidRPr="00705FA7">
        <w:rPr>
          <w:rStyle w:val="FontStyle15"/>
          <w:sz w:val="28"/>
          <w:szCs w:val="28"/>
        </w:rPr>
        <w:tab/>
        <w:t>»</w:t>
      </w:r>
      <w:r w:rsidRPr="00705FA7">
        <w:rPr>
          <w:rStyle w:val="FontStyle15"/>
          <w:sz w:val="28"/>
          <w:szCs w:val="28"/>
        </w:rPr>
        <w:tab/>
        <w:t>20</w:t>
      </w:r>
      <w:r w:rsidRPr="00705FA7">
        <w:rPr>
          <w:rStyle w:val="FontStyle15"/>
          <w:sz w:val="28"/>
          <w:szCs w:val="28"/>
        </w:rPr>
        <w:tab/>
        <w:t>года</w:t>
      </w:r>
    </w:p>
    <w:p w:rsidR="00705FA7" w:rsidRPr="00705FA7" w:rsidRDefault="00705FA7" w:rsidP="00705FA7">
      <w:pPr>
        <w:pStyle w:val="Style8"/>
        <w:widowControl/>
        <w:spacing w:line="240" w:lineRule="auto"/>
        <w:jc w:val="right"/>
        <w:rPr>
          <w:sz w:val="28"/>
          <w:szCs w:val="28"/>
        </w:rPr>
      </w:pPr>
    </w:p>
    <w:p w:rsidR="00705FA7" w:rsidRPr="00705FA7" w:rsidRDefault="00705FA7" w:rsidP="00705FA7">
      <w:pPr>
        <w:pStyle w:val="Style8"/>
        <w:widowControl/>
        <w:tabs>
          <w:tab w:val="left" w:leader="underscore" w:pos="8251"/>
        </w:tabs>
        <w:spacing w:line="240" w:lineRule="auto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Администрация Переясловского сельского поселения Брюховецкого района (в дальнейшем - Администрация) в лице главы Переясловского сельского поселения Брюховецкого района, действующего на  основании Положения</w:t>
      </w:r>
      <w:r w:rsidRPr="00705FA7">
        <w:rPr>
          <w:bCs/>
          <w:sz w:val="28"/>
          <w:szCs w:val="28"/>
        </w:rPr>
        <w:t xml:space="preserve"> о проведении конкурса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</w:r>
      <w:r w:rsidRPr="00705FA7">
        <w:rPr>
          <w:rStyle w:val="FontStyle15"/>
          <w:sz w:val="28"/>
          <w:szCs w:val="28"/>
        </w:rPr>
        <w:t>, утвержденного постановление администрации Переясловского сельского поселения Брюховецкого района от 03 сентября 2018 года № 102 «О размещении объектов нестационарной мелкорозничной торговли</w:t>
      </w:r>
      <w:proofErr w:type="gramEnd"/>
      <w:r w:rsidRPr="00705FA7">
        <w:rPr>
          <w:rStyle w:val="FontStyle15"/>
          <w:sz w:val="28"/>
          <w:szCs w:val="28"/>
        </w:rPr>
        <w:t>, оказания услуг на территории Переясловского сельского поселения Брюховецкого района» с одной стороны, и</w:t>
      </w:r>
    </w:p>
    <w:p w:rsidR="00705FA7" w:rsidRPr="00705FA7" w:rsidRDefault="00705FA7" w:rsidP="00705FA7">
      <w:pPr>
        <w:pStyle w:val="Style4"/>
        <w:widowControl/>
        <w:tabs>
          <w:tab w:val="left" w:leader="underscore" w:pos="8914"/>
        </w:tabs>
        <w:jc w:val="both"/>
        <w:rPr>
          <w:rStyle w:val="FontStyle13"/>
          <w:sz w:val="28"/>
          <w:szCs w:val="28"/>
        </w:rPr>
      </w:pPr>
      <w:r w:rsidRPr="00705FA7">
        <w:rPr>
          <w:rStyle w:val="FontStyle13"/>
          <w:sz w:val="28"/>
          <w:szCs w:val="28"/>
        </w:rPr>
        <w:tab/>
      </w:r>
    </w:p>
    <w:p w:rsidR="00705FA7" w:rsidRPr="00705FA7" w:rsidRDefault="00705FA7" w:rsidP="00705FA7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705FA7">
        <w:rPr>
          <w:rStyle w:val="FontStyle14"/>
          <w:sz w:val="28"/>
          <w:szCs w:val="28"/>
        </w:rPr>
        <w:t>(наименование организации, Ф.И.О. индивидуального предпринимателя)</w:t>
      </w:r>
    </w:p>
    <w:p w:rsidR="00705FA7" w:rsidRPr="00705FA7" w:rsidRDefault="00705FA7" w:rsidP="00705FA7">
      <w:pPr>
        <w:pStyle w:val="Style8"/>
        <w:widowControl/>
        <w:tabs>
          <w:tab w:val="left" w:leader="underscore" w:pos="8935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(в дальнейшем - Участник) в лице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705FA7">
        <w:rPr>
          <w:rStyle w:val="FontStyle14"/>
          <w:sz w:val="28"/>
          <w:szCs w:val="28"/>
        </w:rPr>
        <w:t>(должность, Ф.И.О.)</w:t>
      </w:r>
    </w:p>
    <w:p w:rsidR="00705FA7" w:rsidRPr="00705FA7" w:rsidRDefault="00705FA7" w:rsidP="00705FA7">
      <w:pPr>
        <w:pStyle w:val="Style8"/>
        <w:widowControl/>
        <w:tabs>
          <w:tab w:val="left" w:leader="underscore" w:pos="8942"/>
        </w:tabs>
        <w:spacing w:line="240" w:lineRule="auto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действующего</w:t>
      </w:r>
      <w:proofErr w:type="gramEnd"/>
      <w:r w:rsidRPr="00705FA7">
        <w:rPr>
          <w:rStyle w:val="FontStyle15"/>
          <w:sz w:val="28"/>
          <w:szCs w:val="28"/>
        </w:rPr>
        <w:t xml:space="preserve"> на основании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заключили настоящий Договор о нижеследующем:</w:t>
      </w:r>
    </w:p>
    <w:p w:rsidR="00705FA7" w:rsidRPr="00705FA7" w:rsidRDefault="00705FA7" w:rsidP="00705FA7">
      <w:pPr>
        <w:pStyle w:val="Style3"/>
        <w:widowControl/>
        <w:spacing w:line="240" w:lineRule="auto"/>
        <w:rPr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1. Предмет Договора</w:t>
      </w:r>
    </w:p>
    <w:p w:rsidR="00705FA7" w:rsidRPr="00705FA7" w:rsidRDefault="00705FA7" w:rsidP="00705FA7">
      <w:pPr>
        <w:pStyle w:val="Style5"/>
        <w:widowControl/>
        <w:jc w:val="right"/>
        <w:rPr>
          <w:sz w:val="28"/>
          <w:szCs w:val="28"/>
        </w:rPr>
      </w:pPr>
    </w:p>
    <w:p w:rsidR="00705FA7" w:rsidRPr="00705FA7" w:rsidRDefault="00705FA7" w:rsidP="00705FA7">
      <w:pPr>
        <w:pStyle w:val="Style5"/>
        <w:widowControl/>
        <w:tabs>
          <w:tab w:val="left" w:pos="454"/>
        </w:tabs>
        <w:jc w:val="both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1.1.</w:t>
      </w:r>
      <w:r w:rsidRPr="00705FA7">
        <w:rPr>
          <w:rStyle w:val="FontStyle15"/>
          <w:sz w:val="28"/>
          <w:szCs w:val="28"/>
        </w:rPr>
        <w:tab/>
      </w:r>
      <w:proofErr w:type="gramStart"/>
      <w:r w:rsidRPr="00705FA7">
        <w:rPr>
          <w:rStyle w:val="FontStyle15"/>
          <w:sz w:val="28"/>
          <w:szCs w:val="28"/>
        </w:rPr>
        <w:t>Администрация в соответствии с решением конкурсной комиссии</w:t>
      </w:r>
      <w:r>
        <w:rPr>
          <w:rStyle w:val="FontStyle15"/>
          <w:sz w:val="28"/>
          <w:szCs w:val="28"/>
        </w:rPr>
        <w:t xml:space="preserve"> </w:t>
      </w:r>
      <w:r w:rsidRPr="00705FA7">
        <w:rPr>
          <w:rStyle w:val="FontStyle15"/>
          <w:sz w:val="28"/>
          <w:szCs w:val="28"/>
        </w:rPr>
        <w:t>Переясловского сельского поселения Брюховецкого района  (протокол №</w:t>
      </w:r>
      <w:r w:rsidRPr="00705FA7">
        <w:rPr>
          <w:rStyle w:val="FontStyle15"/>
          <w:sz w:val="28"/>
          <w:szCs w:val="28"/>
        </w:rPr>
        <w:tab/>
      </w:r>
      <w:proofErr w:type="gramEnd"/>
    </w:p>
    <w:p w:rsidR="00705FA7" w:rsidRPr="00705FA7" w:rsidRDefault="00705FA7" w:rsidP="00705FA7">
      <w:pPr>
        <w:pStyle w:val="Style8"/>
        <w:widowControl/>
        <w:tabs>
          <w:tab w:val="left" w:leader="underscore" w:pos="2146"/>
          <w:tab w:val="left" w:leader="underscore" w:pos="3866"/>
          <w:tab w:val="left" w:leader="underscore" w:pos="6156"/>
          <w:tab w:val="left" w:leader="underscore" w:pos="6962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ab/>
        <w:t xml:space="preserve"> </w:t>
      </w:r>
      <w:proofErr w:type="gramStart"/>
      <w:r w:rsidRPr="00705FA7">
        <w:rPr>
          <w:rStyle w:val="FontStyle15"/>
          <w:sz w:val="28"/>
          <w:szCs w:val="28"/>
        </w:rPr>
        <w:t>от «</w:t>
      </w:r>
      <w:r w:rsidRPr="00705FA7">
        <w:rPr>
          <w:rStyle w:val="FontStyle15"/>
          <w:sz w:val="28"/>
          <w:szCs w:val="28"/>
        </w:rPr>
        <w:tab/>
        <w:t>»</w:t>
      </w:r>
      <w:r w:rsidRPr="00705FA7">
        <w:rPr>
          <w:rStyle w:val="FontStyle15"/>
          <w:sz w:val="28"/>
          <w:szCs w:val="28"/>
        </w:rPr>
        <w:tab/>
        <w:t xml:space="preserve"> 20</w:t>
      </w:r>
      <w:r w:rsidRPr="00705FA7">
        <w:rPr>
          <w:rStyle w:val="FontStyle15"/>
          <w:sz w:val="28"/>
          <w:szCs w:val="28"/>
        </w:rPr>
        <w:tab/>
        <w:t>г.) предоставляет</w:t>
      </w:r>
      <w:r>
        <w:rPr>
          <w:rStyle w:val="FontStyle15"/>
          <w:sz w:val="28"/>
          <w:szCs w:val="28"/>
        </w:rPr>
        <w:t xml:space="preserve"> </w:t>
      </w:r>
      <w:r w:rsidRPr="00705FA7">
        <w:rPr>
          <w:rStyle w:val="FontStyle15"/>
          <w:sz w:val="28"/>
          <w:szCs w:val="28"/>
        </w:rPr>
        <w:t>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  <w:proofErr w:type="gramEnd"/>
    </w:p>
    <w:p w:rsidR="00705FA7" w:rsidRPr="00705FA7" w:rsidRDefault="00705FA7" w:rsidP="00705FA7">
      <w:pPr>
        <w:pStyle w:val="Style5"/>
        <w:widowControl/>
        <w:tabs>
          <w:tab w:val="left" w:pos="1051"/>
        </w:tabs>
        <w:ind w:left="598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1.2.</w:t>
      </w:r>
      <w:r w:rsidRPr="00705FA7">
        <w:rPr>
          <w:rStyle w:val="FontStyle15"/>
          <w:sz w:val="28"/>
          <w:szCs w:val="28"/>
        </w:rPr>
        <w:tab/>
        <w:t>Объект имеет следующие характеристики:</w:t>
      </w:r>
    </w:p>
    <w:p w:rsidR="00705FA7" w:rsidRPr="00705FA7" w:rsidRDefault="00705FA7" w:rsidP="00705FA7">
      <w:pPr>
        <w:pStyle w:val="Style8"/>
        <w:widowControl/>
        <w:tabs>
          <w:tab w:val="left" w:leader="underscore" w:pos="6926"/>
          <w:tab w:val="left" w:leader="underscore" w:pos="8914"/>
        </w:tabs>
        <w:spacing w:line="240" w:lineRule="auto"/>
        <w:ind w:left="59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место размещения:</w:t>
      </w:r>
      <w:r w:rsidRPr="00705FA7">
        <w:rPr>
          <w:rStyle w:val="FontStyle15"/>
          <w:sz w:val="28"/>
          <w:szCs w:val="28"/>
        </w:rPr>
        <w:tab/>
        <w:t>.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8"/>
        <w:widowControl/>
        <w:tabs>
          <w:tab w:val="left" w:leader="underscore" w:pos="7934"/>
          <w:tab w:val="left" w:pos="8978"/>
        </w:tabs>
        <w:spacing w:line="240" w:lineRule="auto"/>
        <w:ind w:left="583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площадь земельного участка, Объекта</w:t>
      </w:r>
      <w:r w:rsidRPr="00705FA7">
        <w:rPr>
          <w:rStyle w:val="FontStyle15"/>
          <w:sz w:val="28"/>
          <w:szCs w:val="28"/>
        </w:rPr>
        <w:tab/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8"/>
        <w:widowControl/>
        <w:tabs>
          <w:tab w:val="left" w:leader="underscore" w:pos="8964"/>
        </w:tabs>
        <w:spacing w:line="240" w:lineRule="auto"/>
        <w:ind w:left="59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период функционирования Объекта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8"/>
        <w:widowControl/>
        <w:tabs>
          <w:tab w:val="left" w:leader="underscore" w:pos="8928"/>
        </w:tabs>
        <w:spacing w:line="240" w:lineRule="auto"/>
        <w:ind w:left="59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специализация Объекта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8"/>
        <w:widowControl/>
        <w:tabs>
          <w:tab w:val="left" w:leader="underscore" w:pos="7949"/>
          <w:tab w:val="left" w:pos="8914"/>
        </w:tabs>
        <w:spacing w:line="240" w:lineRule="auto"/>
        <w:ind w:left="648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тип Объекта</w:t>
      </w:r>
      <w:r w:rsidRPr="00705FA7">
        <w:rPr>
          <w:rStyle w:val="FontStyle15"/>
          <w:sz w:val="28"/>
          <w:szCs w:val="28"/>
        </w:rPr>
        <w:tab/>
      </w:r>
      <w:r w:rsidRPr="00705FA7">
        <w:rPr>
          <w:rStyle w:val="FontStyle15"/>
          <w:sz w:val="28"/>
          <w:szCs w:val="28"/>
        </w:rPr>
        <w:tab/>
        <w:t>•</w:t>
      </w:r>
    </w:p>
    <w:p w:rsidR="00705FA7" w:rsidRPr="00705FA7" w:rsidRDefault="00705FA7" w:rsidP="00705FA7">
      <w:pPr>
        <w:pStyle w:val="Style5"/>
        <w:widowControl/>
        <w:tabs>
          <w:tab w:val="left" w:pos="1051"/>
          <w:tab w:val="left" w:leader="underscore" w:pos="6271"/>
          <w:tab w:val="left" w:leader="underscore" w:pos="8294"/>
          <w:tab w:val="left" w:leader="underscore" w:pos="9058"/>
        </w:tabs>
        <w:ind w:left="598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1.3.</w:t>
      </w:r>
      <w:r w:rsidRPr="00705FA7">
        <w:rPr>
          <w:rStyle w:val="FontStyle15"/>
          <w:sz w:val="28"/>
          <w:szCs w:val="28"/>
        </w:rPr>
        <w:tab/>
        <w:t>Срок действия настоящего Договора - с «</w:t>
      </w:r>
      <w:r w:rsidRPr="00705FA7">
        <w:rPr>
          <w:rStyle w:val="FontStyle15"/>
          <w:sz w:val="28"/>
          <w:szCs w:val="28"/>
        </w:rPr>
        <w:tab/>
        <w:t>»</w:t>
      </w:r>
      <w:r w:rsidRPr="00705FA7">
        <w:rPr>
          <w:rStyle w:val="FontStyle15"/>
          <w:sz w:val="28"/>
          <w:szCs w:val="28"/>
        </w:rPr>
        <w:tab/>
        <w:t>20</w:t>
      </w:r>
      <w:r w:rsidRPr="00705FA7">
        <w:rPr>
          <w:rStyle w:val="FontStyle15"/>
          <w:sz w:val="28"/>
          <w:szCs w:val="28"/>
        </w:rPr>
        <w:tab/>
      </w:r>
    </w:p>
    <w:p w:rsidR="00705FA7" w:rsidRPr="00705FA7" w:rsidRDefault="00705FA7" w:rsidP="00705FA7">
      <w:pPr>
        <w:pStyle w:val="Style8"/>
        <w:widowControl/>
        <w:tabs>
          <w:tab w:val="left" w:leader="underscore" w:pos="1627"/>
          <w:tab w:val="left" w:leader="underscore" w:pos="3643"/>
          <w:tab w:val="left" w:leader="underscore" w:pos="4385"/>
        </w:tabs>
        <w:spacing w:line="240" w:lineRule="auto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года по с «</w:t>
      </w:r>
      <w:r w:rsidRPr="00705FA7">
        <w:rPr>
          <w:rStyle w:val="FontStyle15"/>
          <w:sz w:val="28"/>
          <w:szCs w:val="28"/>
        </w:rPr>
        <w:tab/>
        <w:t>»</w:t>
      </w:r>
      <w:bookmarkStart w:id="0" w:name="_GoBack"/>
      <w:bookmarkEnd w:id="0"/>
      <w:r w:rsidRPr="00705FA7">
        <w:rPr>
          <w:rStyle w:val="FontStyle15"/>
          <w:sz w:val="28"/>
          <w:szCs w:val="28"/>
        </w:rPr>
        <w:tab/>
        <w:t>20</w:t>
      </w:r>
      <w:r w:rsidRPr="00705FA7">
        <w:rPr>
          <w:rStyle w:val="FontStyle15"/>
          <w:sz w:val="28"/>
          <w:szCs w:val="28"/>
        </w:rPr>
        <w:tab/>
        <w:t>года.</w:t>
      </w:r>
    </w:p>
    <w:p w:rsidR="00705FA7" w:rsidRPr="00705FA7" w:rsidRDefault="00705FA7" w:rsidP="00705FA7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lastRenderedPageBreak/>
        <w:t>1.4. Срок действия Договора, указанный в пункте 1.3 настоящего Договора, может быть продлен на тот же срок без проведения торгов.</w:t>
      </w:r>
    </w:p>
    <w:p w:rsidR="00705FA7" w:rsidRPr="00705FA7" w:rsidRDefault="00705FA7" w:rsidP="00705FA7">
      <w:pPr>
        <w:pStyle w:val="Style3"/>
        <w:widowControl/>
        <w:spacing w:line="240" w:lineRule="auto"/>
        <w:rPr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2. Права и обязанности сторон</w:t>
      </w:r>
    </w:p>
    <w:p w:rsidR="00705FA7" w:rsidRPr="00705FA7" w:rsidRDefault="00705FA7" w:rsidP="00705FA7">
      <w:pPr>
        <w:pStyle w:val="Style2"/>
        <w:widowControl/>
        <w:tabs>
          <w:tab w:val="left" w:pos="1030"/>
        </w:tabs>
        <w:ind w:left="562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2.1.</w:t>
      </w:r>
      <w:r w:rsidRPr="00705FA7">
        <w:rPr>
          <w:rStyle w:val="FontStyle12"/>
          <w:b w:val="0"/>
          <w:bCs w:val="0"/>
          <w:sz w:val="28"/>
          <w:szCs w:val="28"/>
        </w:rPr>
        <w:tab/>
      </w:r>
      <w:r w:rsidRPr="00705FA7">
        <w:rPr>
          <w:rStyle w:val="FontStyle12"/>
          <w:sz w:val="28"/>
          <w:szCs w:val="28"/>
        </w:rPr>
        <w:t>Администрация имеет право:</w:t>
      </w:r>
    </w:p>
    <w:p w:rsidR="00705FA7" w:rsidRPr="00705FA7" w:rsidRDefault="00705FA7" w:rsidP="00705FA7">
      <w:pPr>
        <w:pStyle w:val="Style6"/>
        <w:widowControl/>
        <w:tabs>
          <w:tab w:val="left" w:pos="1217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2.1.1.</w:t>
      </w:r>
      <w:r w:rsidRPr="00705FA7">
        <w:rPr>
          <w:rStyle w:val="FontStyle15"/>
          <w:sz w:val="28"/>
          <w:szCs w:val="28"/>
        </w:rPr>
        <w:tab/>
        <w:t>В одностороннем порядке отказаться от исполнения настоящего Договора в следующих случаях:</w:t>
      </w:r>
    </w:p>
    <w:p w:rsidR="00705FA7" w:rsidRPr="00705FA7" w:rsidRDefault="00705FA7" w:rsidP="00705FA7">
      <w:pPr>
        <w:pStyle w:val="Style6"/>
        <w:widowControl/>
        <w:tabs>
          <w:tab w:val="left" w:pos="1526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2.1.1.1.</w:t>
      </w:r>
      <w:r w:rsidRPr="00705FA7">
        <w:rPr>
          <w:rStyle w:val="FontStyle15"/>
          <w:sz w:val="28"/>
          <w:szCs w:val="28"/>
        </w:rPr>
        <w:tab/>
        <w:t>в случае нарушения сроков внесения платы за размещение Объекта, установленных настоящим Договором;</w:t>
      </w:r>
    </w:p>
    <w:p w:rsidR="00705FA7" w:rsidRPr="00705FA7" w:rsidRDefault="00705FA7" w:rsidP="00705FA7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705FA7" w:rsidRPr="00705FA7" w:rsidRDefault="00705FA7" w:rsidP="00705FA7">
      <w:pPr>
        <w:pStyle w:val="Style6"/>
        <w:widowControl/>
        <w:numPr>
          <w:ilvl w:val="0"/>
          <w:numId w:val="1"/>
        </w:numPr>
        <w:tabs>
          <w:tab w:val="left" w:pos="1426"/>
          <w:tab w:val="left" w:leader="underscore" w:pos="6883"/>
          <w:tab w:val="left" w:leader="underscore" w:pos="7826"/>
          <w:tab w:val="left" w:leader="underscore" w:pos="8431"/>
        </w:tabs>
        <w:spacing w:line="240" w:lineRule="auto"/>
        <w:ind w:left="554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в случае </w:t>
      </w:r>
      <w:proofErr w:type="gramStart"/>
      <w:r w:rsidRPr="00705FA7">
        <w:rPr>
          <w:rStyle w:val="FontStyle15"/>
          <w:sz w:val="28"/>
          <w:szCs w:val="28"/>
        </w:rPr>
        <w:t>не размещения</w:t>
      </w:r>
      <w:proofErr w:type="gramEnd"/>
      <w:r w:rsidRPr="00705FA7">
        <w:rPr>
          <w:rStyle w:val="FontStyle15"/>
          <w:sz w:val="28"/>
          <w:szCs w:val="28"/>
        </w:rPr>
        <w:t xml:space="preserve"> Объекта в срок до «</w:t>
      </w:r>
      <w:r w:rsidRPr="00705FA7">
        <w:rPr>
          <w:rStyle w:val="FontStyle15"/>
          <w:sz w:val="28"/>
          <w:szCs w:val="28"/>
        </w:rPr>
        <w:tab/>
        <w:t>»</w:t>
      </w:r>
      <w:r w:rsidRPr="00705FA7">
        <w:rPr>
          <w:rStyle w:val="FontStyle15"/>
          <w:sz w:val="28"/>
          <w:szCs w:val="28"/>
        </w:rPr>
        <w:tab/>
        <w:t>20</w:t>
      </w:r>
      <w:r w:rsidRPr="00705FA7">
        <w:rPr>
          <w:rStyle w:val="FontStyle15"/>
          <w:sz w:val="28"/>
          <w:szCs w:val="28"/>
        </w:rPr>
        <w:tab/>
        <w:t>года;</w:t>
      </w:r>
    </w:p>
    <w:p w:rsidR="00705FA7" w:rsidRPr="00705FA7" w:rsidRDefault="00705FA7" w:rsidP="00705FA7">
      <w:pPr>
        <w:pStyle w:val="Style6"/>
        <w:widowControl/>
        <w:tabs>
          <w:tab w:val="left" w:pos="1534"/>
        </w:tabs>
        <w:spacing w:line="240" w:lineRule="auto"/>
        <w:ind w:left="547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2.1.1.4.</w:t>
      </w:r>
      <w:r w:rsidRPr="00705FA7">
        <w:rPr>
          <w:rStyle w:val="FontStyle15"/>
          <w:sz w:val="28"/>
          <w:szCs w:val="28"/>
        </w:rPr>
        <w:tab/>
        <w:t>в случае нарушения требований Правил благоустройства и</w:t>
      </w:r>
    </w:p>
    <w:p w:rsidR="00705FA7" w:rsidRPr="00705FA7" w:rsidRDefault="00705FA7" w:rsidP="00705FA7">
      <w:pPr>
        <w:pStyle w:val="Style8"/>
        <w:widowControl/>
        <w:tabs>
          <w:tab w:val="left" w:leader="underscore" w:pos="8510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санитарного содержания территории</w:t>
      </w:r>
      <w:r w:rsidRPr="00705FA7">
        <w:rPr>
          <w:rStyle w:val="FontStyle15"/>
          <w:sz w:val="28"/>
          <w:szCs w:val="28"/>
        </w:rPr>
        <w:tab/>
      </w:r>
      <w:proofErr w:type="gramStart"/>
      <w:r w:rsidRPr="00705FA7">
        <w:rPr>
          <w:rStyle w:val="FontStyle15"/>
          <w:sz w:val="28"/>
          <w:szCs w:val="28"/>
        </w:rPr>
        <w:t>при</w:t>
      </w:r>
      <w:proofErr w:type="gramEnd"/>
    </w:p>
    <w:p w:rsidR="00705FA7" w:rsidRPr="00705FA7" w:rsidRDefault="00705FA7" w:rsidP="00705FA7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размещении</w:t>
      </w:r>
      <w:proofErr w:type="gramEnd"/>
      <w:r w:rsidRPr="00705FA7">
        <w:rPr>
          <w:rStyle w:val="FontStyle15"/>
          <w:sz w:val="28"/>
          <w:szCs w:val="28"/>
        </w:rPr>
        <w:t xml:space="preserve">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705FA7" w:rsidRPr="00705FA7" w:rsidRDefault="00705FA7" w:rsidP="00705FA7">
      <w:pPr>
        <w:pStyle w:val="Style6"/>
        <w:widowControl/>
        <w:numPr>
          <w:ilvl w:val="0"/>
          <w:numId w:val="2"/>
        </w:numPr>
        <w:tabs>
          <w:tab w:val="left" w:pos="1440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705FA7" w:rsidRPr="00705FA7" w:rsidRDefault="00705FA7" w:rsidP="00705FA7">
      <w:pPr>
        <w:pStyle w:val="Style6"/>
        <w:widowControl/>
        <w:numPr>
          <w:ilvl w:val="0"/>
          <w:numId w:val="2"/>
        </w:numPr>
        <w:tabs>
          <w:tab w:val="left" w:pos="1440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705FA7" w:rsidRPr="00705FA7" w:rsidRDefault="00705FA7" w:rsidP="00705FA7">
      <w:pPr>
        <w:pStyle w:val="Style6"/>
        <w:widowControl/>
        <w:tabs>
          <w:tab w:val="left" w:pos="1217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2.1.2.</w:t>
      </w:r>
      <w:r w:rsidRPr="00705FA7">
        <w:rPr>
          <w:rStyle w:val="FontStyle15"/>
          <w:sz w:val="28"/>
          <w:szCs w:val="28"/>
        </w:rPr>
        <w:tab/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705FA7" w:rsidRPr="00705FA7" w:rsidRDefault="00705FA7" w:rsidP="00705FA7">
      <w:pPr>
        <w:pStyle w:val="Style6"/>
        <w:widowControl/>
        <w:tabs>
          <w:tab w:val="left" w:pos="1433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2.1.3.</w:t>
      </w:r>
      <w:r w:rsidRPr="00705FA7">
        <w:rPr>
          <w:rStyle w:val="FontStyle15"/>
          <w:sz w:val="28"/>
          <w:szCs w:val="28"/>
        </w:rPr>
        <w:tab/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05FA7" w:rsidRPr="00705FA7" w:rsidRDefault="00705FA7" w:rsidP="00705FA7">
      <w:pPr>
        <w:pStyle w:val="Style6"/>
        <w:widowControl/>
        <w:tabs>
          <w:tab w:val="left" w:pos="1224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2.1.4.</w:t>
      </w:r>
      <w:r w:rsidRPr="00705FA7">
        <w:rPr>
          <w:rStyle w:val="FontStyle15"/>
          <w:sz w:val="28"/>
          <w:szCs w:val="28"/>
        </w:rPr>
        <w:tab/>
        <w:t>Осуществлять иные права в соответствии с настоящим Договором и законодательством Российской Федерации.</w:t>
      </w:r>
    </w:p>
    <w:p w:rsidR="00705FA7" w:rsidRPr="00705FA7" w:rsidRDefault="00705FA7" w:rsidP="00705FA7">
      <w:pPr>
        <w:pStyle w:val="Style2"/>
        <w:widowControl/>
        <w:tabs>
          <w:tab w:val="left" w:pos="1030"/>
        </w:tabs>
        <w:ind w:left="562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2.2.</w:t>
      </w:r>
      <w:r w:rsidRPr="00705FA7">
        <w:rPr>
          <w:rStyle w:val="FontStyle12"/>
          <w:b w:val="0"/>
          <w:bCs w:val="0"/>
          <w:sz w:val="28"/>
          <w:szCs w:val="28"/>
        </w:rPr>
        <w:tab/>
      </w:r>
      <w:r w:rsidRPr="00705FA7">
        <w:rPr>
          <w:rStyle w:val="FontStyle12"/>
          <w:sz w:val="28"/>
          <w:szCs w:val="28"/>
        </w:rPr>
        <w:t>Администрация обязана:</w:t>
      </w:r>
    </w:p>
    <w:p w:rsidR="00705FA7" w:rsidRPr="00705FA7" w:rsidRDefault="00705FA7" w:rsidP="00705FA7">
      <w:pPr>
        <w:pStyle w:val="Style6"/>
        <w:widowControl/>
        <w:tabs>
          <w:tab w:val="left" w:pos="1195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2.2.1.</w:t>
      </w:r>
      <w:r w:rsidRPr="00705FA7">
        <w:rPr>
          <w:rStyle w:val="FontStyle15"/>
          <w:sz w:val="28"/>
          <w:szCs w:val="28"/>
        </w:rPr>
        <w:tab/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705FA7" w:rsidRPr="00705FA7" w:rsidRDefault="00705FA7" w:rsidP="00705FA7">
      <w:pPr>
        <w:pStyle w:val="Style6"/>
        <w:widowControl/>
        <w:tabs>
          <w:tab w:val="left" w:pos="1346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2.2.2.</w:t>
      </w:r>
      <w:r w:rsidRPr="00705FA7">
        <w:rPr>
          <w:rStyle w:val="FontStyle15"/>
          <w:sz w:val="28"/>
          <w:szCs w:val="28"/>
        </w:rPr>
        <w:tab/>
        <w:t>Выполнять иные обязательства, предусмотренные настоящим</w:t>
      </w:r>
      <w:r w:rsidRPr="00705FA7">
        <w:rPr>
          <w:rStyle w:val="FontStyle15"/>
          <w:sz w:val="28"/>
          <w:szCs w:val="28"/>
        </w:rPr>
        <w:br/>
        <w:t>Договором.</w:t>
      </w:r>
    </w:p>
    <w:p w:rsidR="00705FA7" w:rsidRPr="00705FA7" w:rsidRDefault="00705FA7" w:rsidP="00705FA7">
      <w:pPr>
        <w:pStyle w:val="Style6"/>
        <w:widowControl/>
        <w:tabs>
          <w:tab w:val="left" w:pos="1030"/>
        </w:tabs>
        <w:spacing w:line="240" w:lineRule="auto"/>
        <w:ind w:left="562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2.3.</w:t>
      </w:r>
      <w:r w:rsidRPr="00705FA7">
        <w:rPr>
          <w:rStyle w:val="FontStyle15"/>
          <w:sz w:val="28"/>
          <w:szCs w:val="28"/>
        </w:rPr>
        <w:tab/>
        <w:t>Участник имеет право: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2.3.1. 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lastRenderedPageBreak/>
        <w:t xml:space="preserve">2.3.2. Осуществлять иные права в соответствии с настоящим Договором и законодательством Российской Федерации. 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2.4. Участник обязан:</w:t>
      </w:r>
    </w:p>
    <w:p w:rsidR="00705FA7" w:rsidRPr="00705FA7" w:rsidRDefault="00705FA7" w:rsidP="00705FA7">
      <w:pPr>
        <w:pStyle w:val="Style6"/>
        <w:widowControl/>
        <w:tabs>
          <w:tab w:val="left" w:pos="1361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2.4.1.</w:t>
      </w:r>
      <w:r w:rsidRPr="00705FA7">
        <w:rPr>
          <w:rStyle w:val="FontStyle15"/>
          <w:sz w:val="28"/>
          <w:szCs w:val="28"/>
        </w:rPr>
        <w:tab/>
        <w:t>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705FA7">
        <w:rPr>
          <w:rStyle w:val="FontStyle15"/>
          <w:sz w:val="28"/>
          <w:szCs w:val="28"/>
        </w:rPr>
        <w:t>дизайн-проектом</w:t>
      </w:r>
      <w:proofErr w:type="gramEnd"/>
      <w:r w:rsidRPr="00705FA7">
        <w:rPr>
          <w:rStyle w:val="FontStyle15"/>
          <w:sz w:val="28"/>
          <w:szCs w:val="28"/>
        </w:rPr>
        <w:t>), являющимся приложением № 1 к настоящему Договору, и требованиями законодательства Российской Федерации.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  <w:tab w:val="left" w:leader="underscore" w:pos="6833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территории </w:t>
      </w:r>
      <w:r w:rsidRPr="00705FA7">
        <w:rPr>
          <w:rStyle w:val="FontStyle15"/>
          <w:sz w:val="28"/>
          <w:szCs w:val="28"/>
        </w:rPr>
        <w:tab/>
        <w:t>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  <w:tab w:val="left" w:leader="underscore" w:pos="433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 и санитарному содержанию территории </w:t>
      </w:r>
      <w:r w:rsidRPr="00705FA7">
        <w:rPr>
          <w:rStyle w:val="FontStyle15"/>
          <w:sz w:val="28"/>
          <w:szCs w:val="28"/>
        </w:rPr>
        <w:tab/>
        <w:t>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705FA7" w:rsidRPr="00705FA7" w:rsidRDefault="00705FA7" w:rsidP="00705FA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705FA7" w:rsidRPr="00705FA7" w:rsidRDefault="00705FA7" w:rsidP="00705FA7">
      <w:pPr>
        <w:pStyle w:val="Style6"/>
        <w:widowControl/>
        <w:tabs>
          <w:tab w:val="left" w:pos="1339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2.4.9.</w:t>
      </w:r>
      <w:r w:rsidRPr="00705FA7">
        <w:rPr>
          <w:rStyle w:val="FontStyle15"/>
          <w:sz w:val="28"/>
          <w:szCs w:val="28"/>
        </w:rPr>
        <w:tab/>
        <w:t>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705FA7" w:rsidRPr="00705FA7" w:rsidRDefault="00705FA7" w:rsidP="00705FA7">
      <w:pPr>
        <w:pStyle w:val="Style6"/>
        <w:widowControl/>
        <w:tabs>
          <w:tab w:val="left" w:pos="1512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2.4.10.</w:t>
      </w:r>
      <w:r w:rsidRPr="00705FA7">
        <w:rPr>
          <w:rStyle w:val="FontStyle15"/>
          <w:sz w:val="28"/>
          <w:szCs w:val="28"/>
        </w:rPr>
        <w:tab/>
        <w:t>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705FA7" w:rsidRPr="00705FA7" w:rsidRDefault="00705FA7" w:rsidP="00705FA7">
      <w:pPr>
        <w:pStyle w:val="Style6"/>
        <w:widowControl/>
        <w:tabs>
          <w:tab w:val="left" w:pos="1382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2.4.11.</w:t>
      </w:r>
      <w:r w:rsidRPr="00705FA7">
        <w:rPr>
          <w:rStyle w:val="FontStyle15"/>
          <w:sz w:val="28"/>
          <w:szCs w:val="28"/>
        </w:rPr>
        <w:tab/>
        <w:t>Не допускать изменение характеристик Объекта, установленных пунктом 1.2 настоящего Договора.</w:t>
      </w:r>
    </w:p>
    <w:p w:rsidR="00705FA7" w:rsidRPr="00705FA7" w:rsidRDefault="00705FA7" w:rsidP="00705FA7">
      <w:pPr>
        <w:pStyle w:val="Style6"/>
        <w:widowControl/>
        <w:tabs>
          <w:tab w:val="left" w:pos="1390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lastRenderedPageBreak/>
        <w:t>2.4.12.</w:t>
      </w:r>
      <w:r w:rsidRPr="00705FA7">
        <w:rPr>
          <w:rStyle w:val="FontStyle15"/>
          <w:sz w:val="28"/>
          <w:szCs w:val="28"/>
        </w:rPr>
        <w:tab/>
        <w:t>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705FA7" w:rsidRPr="00705FA7" w:rsidRDefault="00705FA7" w:rsidP="00705FA7">
      <w:pPr>
        <w:pStyle w:val="Style6"/>
        <w:widowControl/>
        <w:tabs>
          <w:tab w:val="left" w:pos="1534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2.4.13.</w:t>
      </w:r>
      <w:r w:rsidRPr="00705FA7">
        <w:rPr>
          <w:rStyle w:val="FontStyle15"/>
          <w:sz w:val="28"/>
          <w:szCs w:val="28"/>
        </w:rPr>
        <w:tab/>
        <w:t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705FA7" w:rsidRPr="00705FA7" w:rsidRDefault="00705FA7" w:rsidP="00705FA7">
      <w:pPr>
        <w:pStyle w:val="Style6"/>
        <w:widowControl/>
        <w:tabs>
          <w:tab w:val="left" w:pos="1361"/>
        </w:tabs>
        <w:spacing w:line="240" w:lineRule="auto"/>
        <w:ind w:left="554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2.4.14.</w:t>
      </w:r>
      <w:r w:rsidRPr="00705FA7">
        <w:rPr>
          <w:rStyle w:val="FontStyle15"/>
          <w:sz w:val="28"/>
          <w:szCs w:val="28"/>
        </w:rPr>
        <w:tab/>
        <w:t>Заключить договор на вывоз твердых бытовых отходов.</w:t>
      </w:r>
    </w:p>
    <w:p w:rsidR="00705FA7" w:rsidRPr="00705FA7" w:rsidRDefault="00705FA7" w:rsidP="00705FA7">
      <w:pPr>
        <w:pStyle w:val="Style6"/>
        <w:widowControl/>
        <w:numPr>
          <w:ilvl w:val="0"/>
          <w:numId w:val="4"/>
        </w:numPr>
        <w:tabs>
          <w:tab w:val="left" w:pos="1354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Содержать в надлежащем состоянии территорию, прилегающую к Объекту.</w:t>
      </w:r>
    </w:p>
    <w:p w:rsidR="00705FA7" w:rsidRPr="00705FA7" w:rsidRDefault="00705FA7" w:rsidP="00705FA7">
      <w:pPr>
        <w:pStyle w:val="Style6"/>
        <w:widowControl/>
        <w:numPr>
          <w:ilvl w:val="0"/>
          <w:numId w:val="4"/>
        </w:numPr>
        <w:tabs>
          <w:tab w:val="left" w:pos="1354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05FA7" w:rsidRPr="00705FA7" w:rsidRDefault="00705FA7" w:rsidP="00705FA7">
      <w:pPr>
        <w:pStyle w:val="Style9"/>
        <w:widowControl/>
        <w:spacing w:line="240" w:lineRule="auto"/>
        <w:ind w:left="554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настоящего Договора;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54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подтверждающих</w:t>
      </w:r>
      <w:proofErr w:type="gramEnd"/>
      <w:r w:rsidRPr="00705FA7">
        <w:rPr>
          <w:rStyle w:val="FontStyle15"/>
          <w:sz w:val="28"/>
          <w:szCs w:val="28"/>
        </w:rPr>
        <w:t xml:space="preserve"> источник поступления, качество и безопасность реализуемой продукции;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705FA7" w:rsidRPr="00705FA7" w:rsidRDefault="00705FA7" w:rsidP="00705FA7">
      <w:pPr>
        <w:pStyle w:val="Style6"/>
        <w:widowControl/>
        <w:tabs>
          <w:tab w:val="left" w:pos="1354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2.4.17.</w:t>
      </w:r>
      <w:r w:rsidRPr="00705FA7">
        <w:rPr>
          <w:rStyle w:val="FontStyle15"/>
          <w:sz w:val="28"/>
          <w:szCs w:val="28"/>
        </w:rPr>
        <w:tab/>
      </w:r>
      <w:proofErr w:type="gramStart"/>
      <w:r w:rsidRPr="00705FA7">
        <w:rPr>
          <w:rStyle w:val="FontStyle15"/>
          <w:sz w:val="28"/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05FA7" w:rsidRPr="00705FA7" w:rsidRDefault="00705FA7" w:rsidP="00705FA7">
      <w:pPr>
        <w:pStyle w:val="Style6"/>
        <w:widowControl/>
        <w:tabs>
          <w:tab w:val="left" w:pos="1454"/>
        </w:tabs>
        <w:spacing w:line="240" w:lineRule="auto"/>
        <w:rPr>
          <w:sz w:val="28"/>
          <w:szCs w:val="28"/>
        </w:rPr>
      </w:pPr>
      <w:r w:rsidRPr="00705FA7">
        <w:rPr>
          <w:rStyle w:val="FontStyle15"/>
          <w:sz w:val="28"/>
          <w:szCs w:val="28"/>
        </w:rPr>
        <w:t>2.4.18.</w:t>
      </w:r>
      <w:r w:rsidRPr="00705FA7">
        <w:rPr>
          <w:rStyle w:val="FontStyle15"/>
          <w:sz w:val="28"/>
          <w:szCs w:val="28"/>
        </w:rPr>
        <w:tab/>
        <w:t>Выполнять иные обязательства, предусмотренные настоящим</w:t>
      </w:r>
      <w:r w:rsidRPr="00705FA7">
        <w:rPr>
          <w:rStyle w:val="FontStyle15"/>
          <w:sz w:val="28"/>
          <w:szCs w:val="28"/>
        </w:rPr>
        <w:br/>
        <w:t>Договором.</w:t>
      </w: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3. Плата за размещение</w:t>
      </w:r>
    </w:p>
    <w:p w:rsidR="00705FA7" w:rsidRPr="00705FA7" w:rsidRDefault="00705FA7" w:rsidP="00705FA7">
      <w:pPr>
        <w:pStyle w:val="Style9"/>
        <w:widowControl/>
        <w:spacing w:line="240" w:lineRule="auto"/>
        <w:ind w:left="360" w:firstLine="0"/>
        <w:jc w:val="center"/>
        <w:rPr>
          <w:sz w:val="28"/>
          <w:szCs w:val="28"/>
        </w:rPr>
      </w:pPr>
    </w:p>
    <w:p w:rsidR="00705FA7" w:rsidRPr="00705FA7" w:rsidRDefault="00705FA7" w:rsidP="00705FA7">
      <w:pPr>
        <w:pStyle w:val="Style9"/>
        <w:widowControl/>
        <w:tabs>
          <w:tab w:val="left" w:leader="underscore" w:pos="8438"/>
        </w:tabs>
        <w:spacing w:line="240" w:lineRule="auto"/>
        <w:ind w:left="360" w:firstLine="0"/>
        <w:jc w:val="center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3.1. Размер платы за размещение Объекта составляет</w:t>
      </w:r>
      <w:r w:rsidRPr="00705FA7">
        <w:rPr>
          <w:rStyle w:val="FontStyle15"/>
          <w:sz w:val="28"/>
          <w:szCs w:val="28"/>
        </w:rPr>
        <w:tab/>
      </w:r>
    </w:p>
    <w:p w:rsidR="00705FA7" w:rsidRPr="00705FA7" w:rsidRDefault="00705FA7" w:rsidP="00705FA7">
      <w:pPr>
        <w:pStyle w:val="Style8"/>
        <w:widowControl/>
        <w:tabs>
          <w:tab w:val="left" w:leader="underscore" w:pos="8791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рублей за период</w:t>
      </w:r>
      <w:r w:rsidRPr="00705FA7">
        <w:rPr>
          <w:rStyle w:val="FontStyle15"/>
          <w:sz w:val="28"/>
          <w:szCs w:val="28"/>
        </w:rPr>
        <w:tab/>
        <w:t>_•</w:t>
      </w:r>
    </w:p>
    <w:p w:rsidR="00705FA7" w:rsidRPr="00705FA7" w:rsidRDefault="00705FA7" w:rsidP="00705FA7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705FA7">
        <w:rPr>
          <w:rStyle w:val="FontStyle14"/>
          <w:sz w:val="28"/>
          <w:szCs w:val="28"/>
        </w:rPr>
        <w:t>(месяц/год/весь срок договора)</w:t>
      </w:r>
    </w:p>
    <w:p w:rsidR="00705FA7" w:rsidRPr="00705FA7" w:rsidRDefault="00705FA7" w:rsidP="00705FA7">
      <w:pPr>
        <w:pStyle w:val="Style6"/>
        <w:widowControl/>
        <w:tabs>
          <w:tab w:val="left" w:pos="490"/>
        </w:tabs>
        <w:spacing w:line="240" w:lineRule="auto"/>
        <w:ind w:firstLine="0"/>
        <w:jc w:val="righ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3.2.</w:t>
      </w:r>
      <w:r w:rsidRPr="00705FA7">
        <w:rPr>
          <w:rStyle w:val="FontStyle15"/>
          <w:sz w:val="28"/>
          <w:szCs w:val="28"/>
        </w:rPr>
        <w:tab/>
        <w:t>Участник ежеквартально в периоды функционирования НТО в срок</w:t>
      </w:r>
    </w:p>
    <w:p w:rsidR="00705FA7" w:rsidRPr="00705FA7" w:rsidRDefault="00705FA7" w:rsidP="00705FA7">
      <w:pPr>
        <w:pStyle w:val="Style8"/>
        <w:widowControl/>
        <w:tabs>
          <w:tab w:val="left" w:leader="underscore" w:pos="1195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до</w:t>
      </w:r>
      <w:r w:rsidRPr="00705FA7">
        <w:rPr>
          <w:rStyle w:val="FontStyle15"/>
          <w:sz w:val="28"/>
          <w:szCs w:val="28"/>
        </w:rPr>
        <w:tab/>
        <w:t xml:space="preserve"> числа месяца, следующего за </w:t>
      </w:r>
      <w:proofErr w:type="gramStart"/>
      <w:r w:rsidRPr="00705FA7">
        <w:rPr>
          <w:rStyle w:val="FontStyle15"/>
          <w:sz w:val="28"/>
          <w:szCs w:val="28"/>
        </w:rPr>
        <w:t>отчетным</w:t>
      </w:r>
      <w:proofErr w:type="gramEnd"/>
      <w:r w:rsidRPr="00705FA7">
        <w:rPr>
          <w:rStyle w:val="FontStyle15"/>
          <w:sz w:val="28"/>
          <w:szCs w:val="28"/>
        </w:rPr>
        <w:t>, осуществляет внесение</w:t>
      </w:r>
    </w:p>
    <w:p w:rsidR="00705FA7" w:rsidRPr="00705FA7" w:rsidRDefault="00705FA7" w:rsidP="00705FA7">
      <w:pPr>
        <w:pStyle w:val="Style8"/>
        <w:widowControl/>
        <w:tabs>
          <w:tab w:val="left" w:leader="underscore" w:pos="8921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платы за размещение Объекта в местный бюджет (бюджет Переясловского сельского поселения Брюховецкого района) путем перечисления безналичных денежных сре</w:t>
      </w:r>
      <w:proofErr w:type="gramStart"/>
      <w:r w:rsidRPr="00705FA7">
        <w:rPr>
          <w:rStyle w:val="FontStyle15"/>
          <w:sz w:val="28"/>
          <w:szCs w:val="28"/>
        </w:rPr>
        <w:t>дств в с</w:t>
      </w:r>
      <w:proofErr w:type="gramEnd"/>
      <w:r w:rsidRPr="00705FA7">
        <w:rPr>
          <w:rStyle w:val="FontStyle15"/>
          <w:sz w:val="28"/>
          <w:szCs w:val="28"/>
        </w:rPr>
        <w:t xml:space="preserve">умме </w:t>
      </w:r>
      <w:r w:rsidRPr="00705FA7">
        <w:rPr>
          <w:rStyle w:val="FontStyle15"/>
          <w:sz w:val="28"/>
          <w:szCs w:val="28"/>
        </w:rPr>
        <w:tab/>
        <w:t xml:space="preserve">        по следующим реквизитам:</w:t>
      </w:r>
    </w:p>
    <w:p w:rsidR="00705FA7" w:rsidRPr="00705FA7" w:rsidRDefault="00705FA7" w:rsidP="00705FA7">
      <w:pPr>
        <w:pStyle w:val="Style8"/>
        <w:widowControl/>
        <w:tabs>
          <w:tab w:val="left" w:leader="underscore" w:pos="8921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ab/>
      </w:r>
    </w:p>
    <w:p w:rsidR="00705FA7" w:rsidRPr="00705FA7" w:rsidRDefault="00705FA7" w:rsidP="00705FA7">
      <w:pPr>
        <w:pStyle w:val="Style9"/>
        <w:widowControl/>
        <w:tabs>
          <w:tab w:val="left" w:leader="underscore" w:pos="8928"/>
        </w:tabs>
        <w:spacing w:line="240" w:lineRule="auto"/>
        <w:ind w:left="554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Получатель: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9"/>
        <w:widowControl/>
        <w:tabs>
          <w:tab w:val="left" w:leader="underscore" w:pos="3586"/>
          <w:tab w:val="left" w:leader="underscore" w:pos="6070"/>
          <w:tab w:val="left" w:leader="underscore" w:pos="8957"/>
        </w:tabs>
        <w:spacing w:line="240" w:lineRule="auto"/>
        <w:ind w:left="554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ИНН/КПП</w:t>
      </w:r>
      <w:r w:rsidRPr="00705FA7">
        <w:rPr>
          <w:rStyle w:val="FontStyle15"/>
          <w:sz w:val="28"/>
          <w:szCs w:val="28"/>
        </w:rPr>
        <w:tab/>
        <w:t xml:space="preserve">, </w:t>
      </w:r>
      <w:proofErr w:type="gramStart"/>
      <w:r w:rsidRPr="00705FA7">
        <w:rPr>
          <w:rStyle w:val="FontStyle15"/>
          <w:sz w:val="28"/>
          <w:szCs w:val="28"/>
        </w:rPr>
        <w:t>Р</w:t>
      </w:r>
      <w:proofErr w:type="gramEnd"/>
      <w:r w:rsidRPr="00705FA7">
        <w:rPr>
          <w:rStyle w:val="FontStyle15"/>
          <w:sz w:val="28"/>
          <w:szCs w:val="28"/>
        </w:rPr>
        <w:t>/С</w:t>
      </w:r>
      <w:r w:rsidRPr="00705FA7">
        <w:rPr>
          <w:rStyle w:val="FontStyle15"/>
          <w:sz w:val="28"/>
          <w:szCs w:val="28"/>
        </w:rPr>
        <w:tab/>
        <w:t>, ОКАТО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9"/>
        <w:widowControl/>
        <w:tabs>
          <w:tab w:val="left" w:leader="underscore" w:pos="4111"/>
        </w:tabs>
        <w:spacing w:line="240" w:lineRule="auto"/>
        <w:ind w:left="562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БИК</w:t>
      </w:r>
      <w:r w:rsidRPr="00705FA7">
        <w:rPr>
          <w:rStyle w:val="FontStyle15"/>
          <w:sz w:val="28"/>
          <w:szCs w:val="28"/>
        </w:rPr>
        <w:tab/>
        <w:t>,</w:t>
      </w:r>
    </w:p>
    <w:p w:rsidR="00705FA7" w:rsidRPr="00705FA7" w:rsidRDefault="00705FA7" w:rsidP="00705FA7">
      <w:pPr>
        <w:pStyle w:val="Style9"/>
        <w:widowControl/>
        <w:tabs>
          <w:tab w:val="left" w:leader="underscore" w:pos="4097"/>
        </w:tabs>
        <w:spacing w:line="240" w:lineRule="auto"/>
        <w:ind w:left="562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КБК</w:t>
      </w:r>
      <w:r w:rsidRPr="00705FA7">
        <w:rPr>
          <w:rStyle w:val="FontStyle15"/>
          <w:sz w:val="28"/>
          <w:szCs w:val="28"/>
        </w:rPr>
        <w:tab/>
        <w:t>.</w:t>
      </w:r>
    </w:p>
    <w:p w:rsidR="00705FA7" w:rsidRPr="00705FA7" w:rsidRDefault="00705FA7" w:rsidP="00705FA7">
      <w:pPr>
        <w:pStyle w:val="Style6"/>
        <w:widowControl/>
        <w:tabs>
          <w:tab w:val="left" w:pos="1051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3.3.</w:t>
      </w:r>
      <w:r w:rsidRPr="00705FA7">
        <w:rPr>
          <w:rStyle w:val="FontStyle15"/>
          <w:sz w:val="28"/>
          <w:szCs w:val="28"/>
        </w:rPr>
        <w:tab/>
        <w:t xml:space="preserve">Внесенная Участником плата за размещение Объекта не подлежит возврату в случае </w:t>
      </w:r>
      <w:proofErr w:type="gramStart"/>
      <w:r w:rsidRPr="00705FA7">
        <w:rPr>
          <w:rStyle w:val="FontStyle15"/>
          <w:sz w:val="28"/>
          <w:szCs w:val="28"/>
        </w:rPr>
        <w:t>не размещения</w:t>
      </w:r>
      <w:proofErr w:type="gramEnd"/>
      <w:r w:rsidRPr="00705FA7">
        <w:rPr>
          <w:rStyle w:val="FontStyle15"/>
          <w:sz w:val="28"/>
          <w:szCs w:val="28"/>
        </w:rPr>
        <w:t xml:space="preserve"> Участником Объекта, в случае</w:t>
      </w:r>
      <w:r w:rsidRPr="00705FA7">
        <w:rPr>
          <w:rStyle w:val="FontStyle15"/>
          <w:sz w:val="28"/>
          <w:szCs w:val="28"/>
        </w:rPr>
        <w:br/>
      </w:r>
      <w:r w:rsidRPr="00705FA7">
        <w:rPr>
          <w:rStyle w:val="FontStyle15"/>
          <w:sz w:val="28"/>
          <w:szCs w:val="28"/>
        </w:rPr>
        <w:lastRenderedPageBreak/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705FA7" w:rsidRPr="00705FA7" w:rsidRDefault="00705FA7" w:rsidP="00705FA7">
      <w:pPr>
        <w:pStyle w:val="Style3"/>
        <w:widowControl/>
        <w:spacing w:line="240" w:lineRule="auto"/>
        <w:rPr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4. Ответственность сторон</w:t>
      </w:r>
    </w:p>
    <w:p w:rsidR="00705FA7" w:rsidRPr="00705FA7" w:rsidRDefault="00705FA7" w:rsidP="00705FA7">
      <w:pPr>
        <w:pStyle w:val="Style6"/>
        <w:widowControl/>
        <w:numPr>
          <w:ilvl w:val="0"/>
          <w:numId w:val="5"/>
        </w:numPr>
        <w:tabs>
          <w:tab w:val="left" w:pos="1030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705FA7" w:rsidRPr="00705FA7" w:rsidRDefault="00705FA7" w:rsidP="00705FA7">
      <w:pPr>
        <w:pStyle w:val="Style6"/>
        <w:widowControl/>
        <w:numPr>
          <w:ilvl w:val="0"/>
          <w:numId w:val="5"/>
        </w:numPr>
        <w:tabs>
          <w:tab w:val="left" w:pos="1030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  территории,   установленных   настоящим   Договором,</w:t>
      </w:r>
    </w:p>
    <w:p w:rsidR="00705FA7" w:rsidRPr="00705FA7" w:rsidRDefault="00705FA7" w:rsidP="00705FA7">
      <w:pPr>
        <w:pStyle w:val="Style8"/>
        <w:widowControl/>
        <w:tabs>
          <w:tab w:val="left" w:leader="underscore" w:pos="8114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Участник уплачивает Администрации неустойку из расчета</w:t>
      </w:r>
      <w:r w:rsidRPr="00705FA7">
        <w:rPr>
          <w:rStyle w:val="FontStyle15"/>
          <w:sz w:val="28"/>
          <w:szCs w:val="28"/>
        </w:rPr>
        <w:tab/>
        <w:t>рублей</w:t>
      </w:r>
    </w:p>
    <w:p w:rsidR="00705FA7" w:rsidRPr="00705FA7" w:rsidRDefault="00705FA7" w:rsidP="00705FA7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за каждый календарный день просрочки исполнения указанных обязательств.</w:t>
      </w:r>
    </w:p>
    <w:p w:rsidR="00705FA7" w:rsidRPr="00705FA7" w:rsidRDefault="00705FA7" w:rsidP="00705FA7">
      <w:pPr>
        <w:pStyle w:val="Style6"/>
        <w:widowControl/>
        <w:tabs>
          <w:tab w:val="left" w:pos="482"/>
        </w:tabs>
        <w:spacing w:line="240" w:lineRule="auto"/>
        <w:ind w:firstLine="0"/>
        <w:jc w:val="righ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4.3.</w:t>
      </w:r>
      <w:r w:rsidRPr="00705FA7">
        <w:rPr>
          <w:rStyle w:val="FontStyle15"/>
          <w:sz w:val="28"/>
          <w:szCs w:val="28"/>
        </w:rPr>
        <w:tab/>
        <w:t>В случае неисполнения требований Правил по благоустройству и</w:t>
      </w:r>
    </w:p>
    <w:p w:rsidR="00705FA7" w:rsidRPr="00705FA7" w:rsidRDefault="00705FA7" w:rsidP="00705FA7">
      <w:pPr>
        <w:pStyle w:val="Style8"/>
        <w:widowControl/>
        <w:tabs>
          <w:tab w:val="left" w:leader="underscore" w:pos="6991"/>
        </w:tabs>
        <w:spacing w:line="240" w:lineRule="auto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санитарному содержанию территории Переясловского сельского поселения Брюховецкого района принятого решение Совета Переясловского сельского поселения Брюховецкого района от 23.08.2012 года № 169 «</w:t>
      </w:r>
      <w:r w:rsidRPr="00705FA7">
        <w:rPr>
          <w:sz w:val="28"/>
          <w:szCs w:val="28"/>
        </w:rPr>
        <w:t xml:space="preserve">Об утверждении правил по обеспечению санитарного содержания, организации уборки и благоустройства на территории Переясловского сельского поселения Брюховецкого района» </w:t>
      </w:r>
      <w:r w:rsidRPr="00705FA7">
        <w:rPr>
          <w:rStyle w:val="FontStyle15"/>
          <w:sz w:val="28"/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</w:t>
      </w:r>
      <w:proofErr w:type="gramEnd"/>
      <w:r w:rsidRPr="00705FA7">
        <w:rPr>
          <w:rStyle w:val="FontStyle15"/>
          <w:sz w:val="28"/>
          <w:szCs w:val="28"/>
        </w:rPr>
        <w:t xml:space="preserve"> уплачивает Администрации неустойку из расчета</w:t>
      </w:r>
      <w:r w:rsidRPr="00705FA7">
        <w:rPr>
          <w:rStyle w:val="FontStyle15"/>
          <w:sz w:val="28"/>
          <w:szCs w:val="28"/>
        </w:rPr>
        <w:tab/>
        <w:t>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705FA7" w:rsidRPr="00705FA7" w:rsidRDefault="00705FA7" w:rsidP="00705FA7">
      <w:pPr>
        <w:pStyle w:val="Style6"/>
        <w:widowControl/>
        <w:tabs>
          <w:tab w:val="left" w:pos="1325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4.4.</w:t>
      </w:r>
      <w:r w:rsidRPr="00705FA7">
        <w:rPr>
          <w:rStyle w:val="FontStyle15"/>
          <w:sz w:val="28"/>
          <w:szCs w:val="28"/>
        </w:rPr>
        <w:tab/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705FA7" w:rsidRPr="00705FA7" w:rsidRDefault="00705FA7" w:rsidP="00705FA7">
      <w:pPr>
        <w:pStyle w:val="Style6"/>
        <w:widowControl/>
        <w:tabs>
          <w:tab w:val="left" w:pos="1145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4.5.</w:t>
      </w:r>
      <w:r w:rsidRPr="00705FA7">
        <w:rPr>
          <w:rStyle w:val="FontStyle15"/>
          <w:sz w:val="28"/>
          <w:szCs w:val="28"/>
        </w:rPr>
        <w:tab/>
        <w:t xml:space="preserve"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</w:t>
      </w:r>
      <w:r w:rsidRPr="00705FA7">
        <w:rPr>
          <w:rStyle w:val="FontStyle15"/>
          <w:sz w:val="28"/>
          <w:szCs w:val="28"/>
        </w:rPr>
        <w:lastRenderedPageBreak/>
        <w:t>вышеуказанных обстоятель</w:t>
      </w:r>
      <w:proofErr w:type="gramStart"/>
      <w:r w:rsidRPr="00705FA7">
        <w:rPr>
          <w:rStyle w:val="FontStyle15"/>
          <w:sz w:val="28"/>
          <w:szCs w:val="28"/>
        </w:rPr>
        <w:t>ств св</w:t>
      </w:r>
      <w:proofErr w:type="gramEnd"/>
      <w:r w:rsidRPr="00705FA7">
        <w:rPr>
          <w:rStyle w:val="FontStyle15"/>
          <w:sz w:val="28"/>
          <w:szCs w:val="28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705FA7" w:rsidRPr="00705FA7" w:rsidRDefault="00705FA7" w:rsidP="00705FA7">
      <w:pPr>
        <w:pStyle w:val="Style6"/>
        <w:widowControl/>
        <w:tabs>
          <w:tab w:val="left" w:pos="1145"/>
        </w:tabs>
        <w:spacing w:line="240" w:lineRule="auto"/>
        <w:ind w:firstLine="540"/>
        <w:rPr>
          <w:rStyle w:val="FontStyle15"/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5. Изменение, расторжение и прекращение Договора</w:t>
      </w:r>
    </w:p>
    <w:p w:rsidR="00705FA7" w:rsidRPr="00705FA7" w:rsidRDefault="00705FA7" w:rsidP="00705FA7">
      <w:pPr>
        <w:pStyle w:val="Style6"/>
        <w:widowControl/>
        <w:spacing w:line="240" w:lineRule="auto"/>
        <w:ind w:firstLine="562"/>
        <w:rPr>
          <w:sz w:val="28"/>
          <w:szCs w:val="28"/>
        </w:rPr>
      </w:pPr>
    </w:p>
    <w:p w:rsidR="00705FA7" w:rsidRPr="00705FA7" w:rsidRDefault="00705FA7" w:rsidP="00705FA7">
      <w:pPr>
        <w:pStyle w:val="Style6"/>
        <w:widowControl/>
        <w:tabs>
          <w:tab w:val="left" w:pos="1224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5.1.</w:t>
      </w:r>
      <w:r w:rsidRPr="00705FA7">
        <w:rPr>
          <w:rStyle w:val="FontStyle15"/>
          <w:sz w:val="28"/>
          <w:szCs w:val="28"/>
        </w:rPr>
        <w:tab/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705FA7" w:rsidRPr="00705FA7" w:rsidRDefault="00705FA7" w:rsidP="00705FA7">
      <w:pPr>
        <w:pStyle w:val="Style6"/>
        <w:widowControl/>
        <w:numPr>
          <w:ilvl w:val="0"/>
          <w:numId w:val="6"/>
        </w:numPr>
        <w:tabs>
          <w:tab w:val="left" w:pos="1051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705FA7">
        <w:rPr>
          <w:rStyle w:val="FontStyle15"/>
          <w:sz w:val="28"/>
          <w:szCs w:val="28"/>
        </w:rPr>
        <w:t>,</w:t>
      </w:r>
      <w:proofErr w:type="gramEnd"/>
      <w:r w:rsidRPr="00705FA7">
        <w:rPr>
          <w:rStyle w:val="FontStyle15"/>
          <w:sz w:val="28"/>
          <w:szCs w:val="28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705FA7" w:rsidRPr="00705FA7" w:rsidRDefault="00705FA7" w:rsidP="00705FA7">
      <w:pPr>
        <w:pStyle w:val="Style6"/>
        <w:widowControl/>
        <w:numPr>
          <w:ilvl w:val="0"/>
          <w:numId w:val="6"/>
        </w:numPr>
        <w:tabs>
          <w:tab w:val="left" w:pos="1051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Настоящий </w:t>
      </w:r>
      <w:proofErr w:type="gramStart"/>
      <w:r w:rsidRPr="00705FA7">
        <w:rPr>
          <w:rStyle w:val="FontStyle15"/>
          <w:sz w:val="28"/>
          <w:szCs w:val="28"/>
        </w:rPr>
        <w:t>Договор</w:t>
      </w:r>
      <w:proofErr w:type="gramEnd"/>
      <w:r w:rsidRPr="00705FA7">
        <w:rPr>
          <w:rStyle w:val="FontStyle15"/>
          <w:sz w:val="28"/>
          <w:szCs w:val="28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05FA7" w:rsidRPr="00705FA7" w:rsidRDefault="00705FA7" w:rsidP="00705FA7">
      <w:pPr>
        <w:pStyle w:val="Style6"/>
        <w:widowControl/>
        <w:numPr>
          <w:ilvl w:val="0"/>
          <w:numId w:val="6"/>
        </w:numPr>
        <w:tabs>
          <w:tab w:val="left" w:pos="1051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</w:t>
      </w:r>
      <w:proofErr w:type="gramStart"/>
      <w:r w:rsidRPr="00705FA7">
        <w:rPr>
          <w:rStyle w:val="FontStyle15"/>
          <w:sz w:val="28"/>
          <w:szCs w:val="28"/>
        </w:rPr>
        <w:t>и</w:t>
      </w:r>
      <w:proofErr w:type="gramEnd"/>
      <w:r w:rsidRPr="00705FA7">
        <w:rPr>
          <w:rStyle w:val="FontStyle15"/>
          <w:sz w:val="28"/>
          <w:szCs w:val="28"/>
        </w:rPr>
        <w:t xml:space="preserve"> трех лет с момента расторжения настоящего Договора.</w:t>
      </w:r>
    </w:p>
    <w:p w:rsidR="00705FA7" w:rsidRPr="00705FA7" w:rsidRDefault="00705FA7" w:rsidP="00705FA7">
      <w:pPr>
        <w:pStyle w:val="Style6"/>
        <w:widowControl/>
        <w:numPr>
          <w:ilvl w:val="0"/>
          <w:numId w:val="6"/>
        </w:numPr>
        <w:tabs>
          <w:tab w:val="left" w:pos="1051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705FA7" w:rsidRPr="00705FA7" w:rsidRDefault="00705FA7" w:rsidP="00705FA7">
      <w:pPr>
        <w:pStyle w:val="Style6"/>
        <w:widowControl/>
        <w:tabs>
          <w:tab w:val="left" w:pos="1217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5.6.</w:t>
      </w:r>
      <w:r w:rsidRPr="00705FA7">
        <w:rPr>
          <w:rStyle w:val="FontStyle15"/>
          <w:sz w:val="28"/>
          <w:szCs w:val="28"/>
        </w:rPr>
        <w:tab/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705FA7" w:rsidRPr="00705FA7" w:rsidRDefault="00705FA7" w:rsidP="00705FA7">
      <w:pPr>
        <w:pStyle w:val="Style6"/>
        <w:widowControl/>
        <w:tabs>
          <w:tab w:val="left" w:pos="1318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5.7.</w:t>
      </w:r>
      <w:r w:rsidRPr="00705FA7">
        <w:rPr>
          <w:rStyle w:val="FontStyle15"/>
          <w:sz w:val="28"/>
          <w:szCs w:val="28"/>
        </w:rPr>
        <w:tab/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0"/>
        <w:rPr>
          <w:rStyle w:val="FontStyle15"/>
          <w:sz w:val="28"/>
          <w:szCs w:val="28"/>
        </w:rPr>
      </w:pPr>
      <w:proofErr w:type="gramStart"/>
      <w:r w:rsidRPr="00705FA7">
        <w:rPr>
          <w:rStyle w:val="FontStyle15"/>
          <w:sz w:val="28"/>
          <w:szCs w:val="28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</w:t>
      </w:r>
      <w:r>
        <w:rPr>
          <w:rStyle w:val="FontStyle15"/>
          <w:sz w:val="28"/>
          <w:szCs w:val="28"/>
        </w:rPr>
        <w:t xml:space="preserve"> </w:t>
      </w:r>
      <w:r w:rsidRPr="00705FA7">
        <w:rPr>
          <w:rStyle w:val="FontStyle15"/>
          <w:sz w:val="28"/>
          <w:szCs w:val="28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705FA7">
        <w:rPr>
          <w:rStyle w:val="FontStyle15"/>
          <w:sz w:val="28"/>
          <w:szCs w:val="28"/>
        </w:rPr>
        <w:t xml:space="preserve"> связи и доставки, </w:t>
      </w:r>
      <w:proofErr w:type="gramStart"/>
      <w:r w:rsidRPr="00705FA7">
        <w:rPr>
          <w:rStyle w:val="FontStyle15"/>
          <w:sz w:val="28"/>
          <w:szCs w:val="28"/>
        </w:rPr>
        <w:lastRenderedPageBreak/>
        <w:t>обеспечивающих</w:t>
      </w:r>
      <w:proofErr w:type="gramEnd"/>
      <w:r w:rsidRPr="00705FA7">
        <w:rPr>
          <w:rStyle w:val="FontStyle15"/>
          <w:sz w:val="28"/>
          <w:szCs w:val="28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705FA7">
        <w:rPr>
          <w:rStyle w:val="FontStyle15"/>
          <w:sz w:val="28"/>
          <w:szCs w:val="28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705FA7">
        <w:rPr>
          <w:rStyle w:val="FontStyle15"/>
          <w:sz w:val="28"/>
          <w:szCs w:val="28"/>
        </w:rPr>
        <w:t xml:space="preserve"> настоящего Договора.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705FA7">
        <w:rPr>
          <w:rStyle w:val="FontStyle15"/>
          <w:sz w:val="28"/>
          <w:szCs w:val="28"/>
        </w:rPr>
        <w:t>силу</w:t>
      </w:r>
      <w:proofErr w:type="gramEnd"/>
      <w:r w:rsidRPr="00705FA7">
        <w:rPr>
          <w:rStyle w:val="FontStyle15"/>
          <w:sz w:val="28"/>
          <w:szCs w:val="28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705FA7" w:rsidRPr="00705FA7" w:rsidRDefault="00705FA7" w:rsidP="00705FA7">
      <w:pPr>
        <w:pStyle w:val="Style3"/>
        <w:widowControl/>
        <w:spacing w:line="240" w:lineRule="auto"/>
        <w:rPr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6. Прочие условия</w:t>
      </w:r>
    </w:p>
    <w:p w:rsidR="00705FA7" w:rsidRPr="00705FA7" w:rsidRDefault="00705FA7" w:rsidP="00705FA7">
      <w:pPr>
        <w:pStyle w:val="Style6"/>
        <w:widowControl/>
        <w:spacing w:line="240" w:lineRule="auto"/>
        <w:ind w:firstLine="540"/>
        <w:rPr>
          <w:sz w:val="28"/>
          <w:szCs w:val="28"/>
        </w:rPr>
      </w:pPr>
    </w:p>
    <w:p w:rsidR="00705FA7" w:rsidRPr="00705FA7" w:rsidRDefault="00705FA7" w:rsidP="00705FA7">
      <w:pPr>
        <w:pStyle w:val="Style6"/>
        <w:widowControl/>
        <w:tabs>
          <w:tab w:val="left" w:pos="1123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6.1.</w:t>
      </w:r>
      <w:r w:rsidRPr="00705FA7">
        <w:rPr>
          <w:rStyle w:val="FontStyle15"/>
          <w:sz w:val="28"/>
          <w:szCs w:val="28"/>
        </w:rPr>
        <w:tab/>
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0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26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05FA7" w:rsidRPr="00705FA7" w:rsidRDefault="00705FA7" w:rsidP="00705FA7">
      <w:pPr>
        <w:pStyle w:val="Style6"/>
        <w:widowControl/>
        <w:tabs>
          <w:tab w:val="left" w:pos="1030"/>
        </w:tabs>
        <w:spacing w:line="240" w:lineRule="auto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6.2.</w:t>
      </w:r>
      <w:r w:rsidRPr="00705FA7">
        <w:rPr>
          <w:rStyle w:val="FontStyle15"/>
          <w:sz w:val="28"/>
          <w:szCs w:val="28"/>
        </w:rPr>
        <w:tab/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705FA7" w:rsidRPr="00705FA7" w:rsidRDefault="00705FA7" w:rsidP="00705FA7">
      <w:pPr>
        <w:pStyle w:val="Style6"/>
        <w:widowControl/>
        <w:tabs>
          <w:tab w:val="left" w:pos="1253"/>
        </w:tabs>
        <w:spacing w:line="240" w:lineRule="auto"/>
        <w:ind w:firstLine="554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6.3.</w:t>
      </w:r>
      <w:r w:rsidRPr="00705FA7">
        <w:rPr>
          <w:rStyle w:val="FontStyle15"/>
          <w:sz w:val="28"/>
          <w:szCs w:val="28"/>
        </w:rPr>
        <w:tab/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705FA7" w:rsidRPr="00705FA7" w:rsidRDefault="00705FA7" w:rsidP="00705FA7">
      <w:pPr>
        <w:pStyle w:val="Style6"/>
        <w:widowControl/>
        <w:tabs>
          <w:tab w:val="left" w:pos="1087"/>
        </w:tabs>
        <w:spacing w:line="240" w:lineRule="auto"/>
        <w:ind w:firstLine="540"/>
        <w:rPr>
          <w:rStyle w:val="FontStyle14"/>
          <w:sz w:val="28"/>
          <w:szCs w:val="28"/>
        </w:rPr>
      </w:pPr>
      <w:r w:rsidRPr="00705FA7">
        <w:rPr>
          <w:rStyle w:val="FontStyle15"/>
          <w:sz w:val="28"/>
          <w:szCs w:val="28"/>
        </w:rPr>
        <w:lastRenderedPageBreak/>
        <w:t>6.4.</w:t>
      </w:r>
      <w:r w:rsidRPr="00705FA7">
        <w:rPr>
          <w:rStyle w:val="FontStyle15"/>
          <w:sz w:val="28"/>
          <w:szCs w:val="28"/>
        </w:rPr>
        <w:tab/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705FA7" w:rsidRPr="00705FA7" w:rsidRDefault="00705FA7" w:rsidP="00705FA7">
      <w:pPr>
        <w:pStyle w:val="Style9"/>
        <w:widowControl/>
        <w:spacing w:line="240" w:lineRule="auto"/>
        <w:ind w:firstLine="547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6.5. На момент заключения настоящего Договора он имеет следующие приложения к нему:</w:t>
      </w:r>
    </w:p>
    <w:p w:rsidR="00705FA7" w:rsidRPr="00705FA7" w:rsidRDefault="00705FA7" w:rsidP="00705FA7">
      <w:pPr>
        <w:pStyle w:val="Style9"/>
        <w:widowControl/>
        <w:spacing w:line="240" w:lineRule="auto"/>
        <w:ind w:left="547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приложение № 1 - эскиз (дизайн-проект) Объекта.</w:t>
      </w:r>
    </w:p>
    <w:p w:rsidR="00705FA7" w:rsidRPr="00705FA7" w:rsidRDefault="00705FA7" w:rsidP="00705FA7">
      <w:pPr>
        <w:pStyle w:val="Style3"/>
        <w:widowControl/>
        <w:spacing w:line="240" w:lineRule="auto"/>
        <w:ind w:left="1231"/>
        <w:jc w:val="left"/>
        <w:rPr>
          <w:sz w:val="28"/>
          <w:szCs w:val="28"/>
        </w:rPr>
      </w:pPr>
    </w:p>
    <w:p w:rsidR="00705FA7" w:rsidRPr="00705FA7" w:rsidRDefault="00705FA7" w:rsidP="00705FA7">
      <w:pPr>
        <w:pStyle w:val="Style3"/>
        <w:widowControl/>
        <w:spacing w:line="240" w:lineRule="auto"/>
        <w:ind w:left="1231"/>
        <w:jc w:val="left"/>
        <w:rPr>
          <w:rStyle w:val="FontStyle12"/>
          <w:sz w:val="28"/>
          <w:szCs w:val="28"/>
        </w:rPr>
      </w:pPr>
      <w:r w:rsidRPr="00705FA7">
        <w:rPr>
          <w:rStyle w:val="FontStyle12"/>
          <w:sz w:val="28"/>
          <w:szCs w:val="28"/>
        </w:rPr>
        <w:t>7. Юридические адреса, реквизиты и подписи сторон</w:t>
      </w:r>
    </w:p>
    <w:p w:rsidR="00705FA7" w:rsidRPr="00705FA7" w:rsidRDefault="00705FA7" w:rsidP="00705FA7">
      <w:pPr>
        <w:pStyle w:val="Style9"/>
        <w:widowControl/>
        <w:tabs>
          <w:tab w:val="left" w:pos="6552"/>
        </w:tabs>
        <w:spacing w:line="240" w:lineRule="auto"/>
        <w:ind w:left="461" w:firstLine="0"/>
        <w:jc w:val="left"/>
        <w:rPr>
          <w:rStyle w:val="FontStyle15"/>
          <w:sz w:val="28"/>
          <w:szCs w:val="28"/>
        </w:rPr>
      </w:pPr>
      <w:r w:rsidRPr="00705FA7">
        <w:rPr>
          <w:rStyle w:val="FontStyle15"/>
          <w:sz w:val="28"/>
          <w:szCs w:val="28"/>
        </w:rPr>
        <w:t>Администрация:</w:t>
      </w:r>
      <w:r w:rsidRPr="00705FA7">
        <w:rPr>
          <w:rStyle w:val="FontStyle15"/>
          <w:sz w:val="28"/>
          <w:szCs w:val="28"/>
        </w:rPr>
        <w:tab/>
        <w:t>Участник:</w:t>
      </w:r>
    </w:p>
    <w:p w:rsidR="00705FA7" w:rsidRPr="00705FA7" w:rsidRDefault="00705FA7" w:rsidP="00705FA7">
      <w:pPr>
        <w:pStyle w:val="Style8"/>
        <w:widowControl/>
        <w:tabs>
          <w:tab w:val="left" w:pos="5414"/>
        </w:tabs>
        <w:spacing w:line="240" w:lineRule="auto"/>
        <w:jc w:val="center"/>
        <w:rPr>
          <w:sz w:val="28"/>
          <w:szCs w:val="28"/>
        </w:rPr>
      </w:pPr>
      <w:proofErr w:type="spellStart"/>
      <w:r w:rsidRPr="00705FA7">
        <w:rPr>
          <w:rStyle w:val="FontStyle15"/>
          <w:sz w:val="28"/>
          <w:szCs w:val="28"/>
        </w:rPr>
        <w:t>м.п</w:t>
      </w:r>
      <w:proofErr w:type="spellEnd"/>
      <w:r w:rsidRPr="00705FA7">
        <w:rPr>
          <w:rStyle w:val="FontStyle15"/>
          <w:sz w:val="28"/>
          <w:szCs w:val="28"/>
        </w:rPr>
        <w:t>.</w:t>
      </w:r>
      <w:r w:rsidRPr="00705FA7">
        <w:rPr>
          <w:rStyle w:val="FontStyle15"/>
          <w:sz w:val="28"/>
          <w:szCs w:val="28"/>
        </w:rPr>
        <w:tab/>
      </w:r>
      <w:proofErr w:type="spellStart"/>
      <w:r w:rsidRPr="00705FA7">
        <w:rPr>
          <w:rStyle w:val="FontStyle15"/>
          <w:sz w:val="28"/>
          <w:szCs w:val="28"/>
        </w:rPr>
        <w:t>м.п</w:t>
      </w:r>
      <w:proofErr w:type="spellEnd"/>
      <w:r w:rsidRPr="00705FA7">
        <w:rPr>
          <w:rStyle w:val="FontStyle15"/>
          <w:sz w:val="28"/>
          <w:szCs w:val="28"/>
        </w:rPr>
        <w:t>.</w:t>
      </w:r>
      <w:r w:rsidRPr="00705FA7">
        <w:rPr>
          <w:sz w:val="28"/>
          <w:szCs w:val="28"/>
        </w:rPr>
        <w:t>»</w:t>
      </w:r>
    </w:p>
    <w:p w:rsidR="00F40F68" w:rsidRPr="00705FA7" w:rsidRDefault="00F40F68" w:rsidP="0070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F68" w:rsidRPr="0070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41E"/>
    <w:multiLevelType w:val="singleLevel"/>
    <w:tmpl w:val="FE98B23C"/>
    <w:lvl w:ilvl="0">
      <w:start w:val="2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">
    <w:nsid w:val="284C2B25"/>
    <w:multiLevelType w:val="singleLevel"/>
    <w:tmpl w:val="B8D2D944"/>
    <w:lvl w:ilvl="0">
      <w:start w:val="2"/>
      <w:numFmt w:val="decimal"/>
      <w:lvlText w:val="2.4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">
    <w:nsid w:val="4B4310C6"/>
    <w:multiLevelType w:val="singleLevel"/>
    <w:tmpl w:val="4D401612"/>
    <w:lvl w:ilvl="0">
      <w:start w:val="2"/>
      <w:numFmt w:val="decimal"/>
      <w:lvlText w:val="2.1.1.%1."/>
      <w:legacy w:legacy="1" w:legacySpace="0" w:legacyIndent="872"/>
      <w:lvlJc w:val="left"/>
      <w:rPr>
        <w:rFonts w:ascii="Times New Roman" w:hAnsi="Times New Roman" w:cs="Times New Roman" w:hint="default"/>
      </w:rPr>
    </w:lvl>
  </w:abstractNum>
  <w:abstractNum w:abstractNumId="3">
    <w:nsid w:val="584337EA"/>
    <w:multiLevelType w:val="singleLevel"/>
    <w:tmpl w:val="9508FDCA"/>
    <w:lvl w:ilvl="0">
      <w:start w:val="15"/>
      <w:numFmt w:val="decimal"/>
      <w:lvlText w:val="2.4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4">
    <w:nsid w:val="7647452A"/>
    <w:multiLevelType w:val="singleLevel"/>
    <w:tmpl w:val="62B651E4"/>
    <w:lvl w:ilvl="0">
      <w:start w:val="1"/>
      <w:numFmt w:val="decimal"/>
      <w:lvlText w:val="4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5">
    <w:nsid w:val="7DA16B39"/>
    <w:multiLevelType w:val="singleLevel"/>
    <w:tmpl w:val="4F06023E"/>
    <w:lvl w:ilvl="0">
      <w:start w:val="5"/>
      <w:numFmt w:val="decimal"/>
      <w:lvlText w:val="2.1.1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F8"/>
    <w:rsid w:val="00271BF8"/>
    <w:rsid w:val="00705FA7"/>
    <w:rsid w:val="00F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5FA7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FA7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5FA7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5FA7"/>
    <w:pPr>
      <w:widowControl w:val="0"/>
      <w:autoSpaceDE w:val="0"/>
      <w:autoSpaceDN w:val="0"/>
      <w:adjustRightInd w:val="0"/>
      <w:spacing w:after="0" w:line="302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05FA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705F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705F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uiPriority w:val="99"/>
    <w:rsid w:val="00705F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5FA7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FA7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5FA7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5FA7"/>
    <w:pPr>
      <w:widowControl w:val="0"/>
      <w:autoSpaceDE w:val="0"/>
      <w:autoSpaceDN w:val="0"/>
      <w:adjustRightInd w:val="0"/>
      <w:spacing w:after="0" w:line="302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05FA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705F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705F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uiPriority w:val="99"/>
    <w:rsid w:val="00705F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2535</Words>
  <Characters>14454</Characters>
  <Application>Microsoft Office Word</Application>
  <DocSecurity>0</DocSecurity>
  <Lines>120</Lines>
  <Paragraphs>33</Paragraphs>
  <ScaleCrop>false</ScaleCrop>
  <Company>Curnos™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Buh_2</cp:lastModifiedBy>
  <cp:revision>2</cp:revision>
  <dcterms:created xsi:type="dcterms:W3CDTF">2019-04-15T13:32:00Z</dcterms:created>
  <dcterms:modified xsi:type="dcterms:W3CDTF">2019-04-15T13:36:00Z</dcterms:modified>
</cp:coreProperties>
</file>