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A50" w:rsidRDefault="00695A50" w:rsidP="00695A50">
      <w:pPr>
        <w:jc w:val="center"/>
        <w:rPr>
          <w:b/>
          <w:sz w:val="28"/>
          <w:szCs w:val="28"/>
        </w:rPr>
      </w:pPr>
      <w:r>
        <w:rPr>
          <w:b/>
          <w:sz w:val="28"/>
          <w:szCs w:val="28"/>
        </w:rPr>
        <w:t>ДОКЛАД</w:t>
      </w:r>
    </w:p>
    <w:p w:rsidR="00695A50" w:rsidRDefault="00695A50" w:rsidP="00695A50">
      <w:pPr>
        <w:jc w:val="center"/>
        <w:rPr>
          <w:b/>
          <w:sz w:val="28"/>
          <w:szCs w:val="28"/>
        </w:rPr>
      </w:pPr>
    </w:p>
    <w:p w:rsidR="00695A50" w:rsidRDefault="00695A50" w:rsidP="00695A50">
      <w:pPr>
        <w:jc w:val="center"/>
        <w:rPr>
          <w:b/>
          <w:sz w:val="28"/>
          <w:szCs w:val="28"/>
        </w:rPr>
      </w:pPr>
    </w:p>
    <w:p w:rsidR="00695A50" w:rsidRPr="004637E2" w:rsidRDefault="00695A50" w:rsidP="00695A50">
      <w:pPr>
        <w:jc w:val="center"/>
        <w:rPr>
          <w:b/>
          <w:sz w:val="28"/>
          <w:szCs w:val="28"/>
        </w:rPr>
      </w:pPr>
    </w:p>
    <w:p w:rsidR="00695A50" w:rsidRDefault="00695A50" w:rsidP="00695A50">
      <w:pPr>
        <w:jc w:val="center"/>
        <w:rPr>
          <w:sz w:val="28"/>
          <w:szCs w:val="28"/>
        </w:rPr>
      </w:pPr>
      <w:r>
        <w:rPr>
          <w:sz w:val="28"/>
          <w:szCs w:val="28"/>
        </w:rPr>
        <w:t>об осуществлении муниципального контроля в соответствующих сферах деятельности и об эффективности такого контроля (надзора) на территории Переясловского сельского поселения Брюховецкого района за 20</w:t>
      </w:r>
      <w:r w:rsidR="00BE6AF6">
        <w:rPr>
          <w:sz w:val="28"/>
          <w:szCs w:val="28"/>
        </w:rPr>
        <w:t>2</w:t>
      </w:r>
      <w:r w:rsidR="00CC1F90">
        <w:rPr>
          <w:sz w:val="28"/>
          <w:szCs w:val="28"/>
        </w:rPr>
        <w:t>2</w:t>
      </w:r>
      <w:r w:rsidR="00137C86">
        <w:rPr>
          <w:sz w:val="28"/>
          <w:szCs w:val="28"/>
        </w:rPr>
        <w:t xml:space="preserve"> </w:t>
      </w:r>
      <w:r>
        <w:rPr>
          <w:sz w:val="28"/>
          <w:szCs w:val="28"/>
        </w:rPr>
        <w:t>год.</w:t>
      </w:r>
    </w:p>
    <w:p w:rsidR="00695A50" w:rsidRDefault="00695A50" w:rsidP="00695A50">
      <w:pPr>
        <w:jc w:val="center"/>
        <w:rPr>
          <w:sz w:val="28"/>
          <w:szCs w:val="28"/>
        </w:rPr>
      </w:pPr>
    </w:p>
    <w:p w:rsidR="00695A50" w:rsidRPr="00274C4B" w:rsidRDefault="00695A50" w:rsidP="00695A50">
      <w:pPr>
        <w:numPr>
          <w:ilvl w:val="0"/>
          <w:numId w:val="1"/>
        </w:numPr>
        <w:tabs>
          <w:tab w:val="clear" w:pos="720"/>
          <w:tab w:val="num" w:pos="0"/>
        </w:tabs>
        <w:ind w:left="0" w:firstLine="0"/>
        <w:jc w:val="center"/>
        <w:rPr>
          <w:b/>
          <w:sz w:val="18"/>
          <w:szCs w:val="28"/>
        </w:rPr>
      </w:pPr>
      <w:r w:rsidRPr="00135E3F">
        <w:rPr>
          <w:b/>
          <w:sz w:val="28"/>
          <w:szCs w:val="28"/>
        </w:rPr>
        <w:t>Состояние нормативно</w:t>
      </w:r>
      <w:r>
        <w:rPr>
          <w:b/>
          <w:sz w:val="28"/>
          <w:szCs w:val="28"/>
        </w:rPr>
        <w:t xml:space="preserve"> - </w:t>
      </w:r>
      <w:r w:rsidRPr="00135E3F">
        <w:rPr>
          <w:b/>
          <w:sz w:val="28"/>
          <w:szCs w:val="28"/>
        </w:rPr>
        <w:t>правового регулирования в соответствующей сфере деятельности</w:t>
      </w:r>
      <w:r>
        <w:rPr>
          <w:b/>
          <w:sz w:val="28"/>
          <w:szCs w:val="28"/>
        </w:rPr>
        <w:t>.</w:t>
      </w:r>
    </w:p>
    <w:p w:rsidR="00695A50" w:rsidRPr="008033DB" w:rsidRDefault="00695A50" w:rsidP="00695A50">
      <w:pPr>
        <w:jc w:val="both"/>
        <w:rPr>
          <w:b/>
          <w:sz w:val="18"/>
          <w:szCs w:val="28"/>
        </w:rPr>
      </w:pPr>
    </w:p>
    <w:p w:rsidR="00695A50" w:rsidRDefault="00695A50" w:rsidP="00695A50">
      <w:pPr>
        <w:tabs>
          <w:tab w:val="left" w:pos="0"/>
        </w:tabs>
        <w:autoSpaceDE w:val="0"/>
        <w:ind w:firstLine="851"/>
        <w:jc w:val="both"/>
        <w:rPr>
          <w:rFonts w:cs="Tahoma"/>
          <w:sz w:val="28"/>
          <w:szCs w:val="28"/>
        </w:rPr>
      </w:pPr>
      <w:r>
        <w:rPr>
          <w:rFonts w:cs="Tahoma"/>
          <w:sz w:val="28"/>
          <w:szCs w:val="28"/>
        </w:rPr>
        <w:t>Исполнение муниципальной функции по осуществлению муниципального контроля в сфере благоустройства,</w:t>
      </w:r>
      <w:r w:rsidR="007A02AD" w:rsidRPr="007A02AD">
        <w:t xml:space="preserve"> </w:t>
      </w:r>
      <w:r w:rsidR="007A02AD" w:rsidRPr="007A02AD">
        <w:rPr>
          <w:rFonts w:cs="Tahoma"/>
          <w:sz w:val="28"/>
          <w:szCs w:val="28"/>
        </w:rPr>
        <w:t>в области торговой деятельности, за сохранностью автомобильных дорог местного значения в границах</w:t>
      </w:r>
      <w:r w:rsidR="007A02AD">
        <w:rPr>
          <w:rFonts w:cs="Tahoma"/>
          <w:sz w:val="28"/>
          <w:szCs w:val="28"/>
        </w:rPr>
        <w:t xml:space="preserve"> </w:t>
      </w:r>
      <w:r>
        <w:rPr>
          <w:rFonts w:cs="Tahoma"/>
          <w:sz w:val="28"/>
          <w:szCs w:val="28"/>
        </w:rPr>
        <w:t xml:space="preserve"> на территории Переясловского сельского поселения Брюховецкого района осуществляется в соответствии </w:t>
      </w:r>
      <w:proofErr w:type="gramStart"/>
      <w:r>
        <w:rPr>
          <w:rFonts w:cs="Tahoma"/>
          <w:sz w:val="28"/>
          <w:szCs w:val="28"/>
        </w:rPr>
        <w:t>с</w:t>
      </w:r>
      <w:proofErr w:type="gramEnd"/>
      <w:r>
        <w:rPr>
          <w:rFonts w:cs="Tahoma"/>
          <w:sz w:val="28"/>
          <w:szCs w:val="28"/>
        </w:rPr>
        <w:t>:</w:t>
      </w:r>
    </w:p>
    <w:p w:rsidR="00B773A4" w:rsidRPr="00B773A4" w:rsidRDefault="00B773A4" w:rsidP="00B773A4">
      <w:pPr>
        <w:ind w:firstLine="708"/>
        <w:jc w:val="both"/>
        <w:rPr>
          <w:sz w:val="28"/>
          <w:szCs w:val="28"/>
        </w:rPr>
      </w:pPr>
      <w:r w:rsidRPr="00B773A4">
        <w:rPr>
          <w:sz w:val="28"/>
          <w:szCs w:val="28"/>
        </w:rPr>
        <w:t xml:space="preserve">Конституцией Российской Федерации;  </w:t>
      </w:r>
    </w:p>
    <w:p w:rsidR="00B773A4" w:rsidRPr="00B773A4" w:rsidRDefault="00B773A4" w:rsidP="00B773A4">
      <w:pPr>
        <w:ind w:firstLine="708"/>
        <w:jc w:val="both"/>
        <w:rPr>
          <w:sz w:val="28"/>
          <w:szCs w:val="28"/>
        </w:rPr>
      </w:pPr>
      <w:r w:rsidRPr="00B773A4">
        <w:rPr>
          <w:sz w:val="28"/>
          <w:szCs w:val="28"/>
        </w:rPr>
        <w:t>Федеральным законом от 06.10.2003г. № 131-ФЗ «Об общих принципах организации местного самоуправления в Российской Федерации»;</w:t>
      </w:r>
    </w:p>
    <w:p w:rsidR="00B773A4" w:rsidRPr="00B773A4" w:rsidRDefault="00B773A4" w:rsidP="00B773A4">
      <w:pPr>
        <w:ind w:firstLine="708"/>
        <w:jc w:val="both"/>
        <w:rPr>
          <w:sz w:val="28"/>
          <w:szCs w:val="28"/>
        </w:rPr>
      </w:pPr>
      <w:r w:rsidRPr="00B773A4">
        <w:rPr>
          <w:sz w:val="28"/>
          <w:szCs w:val="28"/>
        </w:rPr>
        <w:t>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B773A4" w:rsidRDefault="00B773A4" w:rsidP="00B773A4">
      <w:pPr>
        <w:ind w:firstLine="708"/>
        <w:jc w:val="both"/>
        <w:rPr>
          <w:sz w:val="28"/>
          <w:szCs w:val="28"/>
        </w:rPr>
      </w:pPr>
      <w:r w:rsidRPr="00B773A4">
        <w:rPr>
          <w:sz w:val="28"/>
          <w:szCs w:val="28"/>
        </w:rPr>
        <w:t xml:space="preserve">Постановлением Правительства Российской Федерации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(ред. от 19.08.2011); </w:t>
      </w:r>
    </w:p>
    <w:p w:rsidR="00B773A4" w:rsidRPr="00B773A4" w:rsidRDefault="00B773A4" w:rsidP="00B773A4">
      <w:pPr>
        <w:ind w:firstLine="708"/>
        <w:jc w:val="both"/>
        <w:rPr>
          <w:sz w:val="28"/>
          <w:szCs w:val="28"/>
        </w:rPr>
      </w:pPr>
      <w:r w:rsidRPr="00B773A4">
        <w:rPr>
          <w:sz w:val="28"/>
          <w:szCs w:val="28"/>
        </w:rPr>
        <w:t>Федеральным законом от 10 декабря 1995 года № 196-ФЗ «О безопасности дорожного движения»;</w:t>
      </w:r>
    </w:p>
    <w:p w:rsidR="00B773A4" w:rsidRDefault="00B773A4" w:rsidP="00B773A4">
      <w:pPr>
        <w:ind w:firstLine="708"/>
        <w:jc w:val="both"/>
        <w:rPr>
          <w:sz w:val="28"/>
          <w:szCs w:val="28"/>
        </w:rPr>
      </w:pPr>
      <w:r w:rsidRPr="00B773A4">
        <w:rPr>
          <w:sz w:val="28"/>
          <w:szCs w:val="28"/>
        </w:rPr>
        <w:t>Приказом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p>
    <w:p w:rsidR="00B773A4" w:rsidRPr="00B773A4" w:rsidRDefault="00B773A4" w:rsidP="00B773A4">
      <w:pPr>
        <w:ind w:firstLine="708"/>
        <w:jc w:val="both"/>
        <w:rPr>
          <w:sz w:val="28"/>
          <w:szCs w:val="28"/>
        </w:rPr>
      </w:pPr>
      <w:r w:rsidRPr="00B773A4">
        <w:rPr>
          <w:sz w:val="28"/>
          <w:szCs w:val="28"/>
        </w:rPr>
        <w:t>Федеральным законом от 28 декабря 2009 года № 381-ФЗ «Об основах государственного регулирования торговой деятельности в Российской Федерации»;</w:t>
      </w:r>
    </w:p>
    <w:p w:rsidR="00B773A4" w:rsidRPr="00B773A4" w:rsidRDefault="00B773A4" w:rsidP="00B773A4">
      <w:pPr>
        <w:ind w:firstLine="708"/>
        <w:jc w:val="both"/>
        <w:rPr>
          <w:sz w:val="28"/>
          <w:szCs w:val="28"/>
        </w:rPr>
      </w:pPr>
      <w:r w:rsidRPr="00B773A4">
        <w:rPr>
          <w:sz w:val="28"/>
          <w:szCs w:val="28"/>
        </w:rPr>
        <w:t>Федеральным законом от 30 декабря 2006 года № 271-ФЗ «О розничных рынках и о внесении изменений в Трудовой кодекс Российской Федерации»;</w:t>
      </w:r>
    </w:p>
    <w:p w:rsidR="00B773A4" w:rsidRPr="00B773A4" w:rsidRDefault="00B773A4" w:rsidP="00B773A4">
      <w:pPr>
        <w:ind w:firstLine="708"/>
        <w:jc w:val="both"/>
        <w:rPr>
          <w:sz w:val="28"/>
          <w:szCs w:val="28"/>
        </w:rPr>
      </w:pPr>
      <w:r w:rsidRPr="00B773A4">
        <w:rPr>
          <w:sz w:val="28"/>
          <w:szCs w:val="28"/>
        </w:rPr>
        <w:t>Постановлением Правительства Российской Федерации от 10 марта 2007 года № 148 «Об утверждении Правил выдачи разрешений на право организации розничного рынка»;</w:t>
      </w:r>
    </w:p>
    <w:p w:rsidR="00B773A4" w:rsidRPr="00B773A4" w:rsidRDefault="00B773A4" w:rsidP="00B773A4">
      <w:pPr>
        <w:ind w:firstLine="708"/>
        <w:jc w:val="both"/>
        <w:rPr>
          <w:sz w:val="28"/>
          <w:szCs w:val="28"/>
        </w:rPr>
      </w:pPr>
      <w:r w:rsidRPr="00B773A4">
        <w:rPr>
          <w:sz w:val="28"/>
          <w:szCs w:val="28"/>
        </w:rPr>
        <w:t>Законом Краснодарского края от 23 июля 2003 года № 608-КЗ «Об административных правонарушениях»;</w:t>
      </w:r>
    </w:p>
    <w:p w:rsidR="00B773A4" w:rsidRPr="00B773A4" w:rsidRDefault="00B773A4" w:rsidP="00B773A4">
      <w:pPr>
        <w:ind w:firstLine="708"/>
        <w:jc w:val="both"/>
        <w:rPr>
          <w:sz w:val="28"/>
          <w:szCs w:val="28"/>
        </w:rPr>
      </w:pPr>
      <w:r w:rsidRPr="00B773A4">
        <w:rPr>
          <w:sz w:val="28"/>
          <w:szCs w:val="28"/>
        </w:rPr>
        <w:lastRenderedPageBreak/>
        <w:t>Законом Краснодарского края от 31 мая 2005 года № 879-КЗ «О государственной политике Краснодарского края в сфере торговой деятельности»;</w:t>
      </w:r>
    </w:p>
    <w:p w:rsidR="00B773A4" w:rsidRPr="00B773A4" w:rsidRDefault="00B773A4" w:rsidP="00B773A4">
      <w:pPr>
        <w:ind w:firstLine="708"/>
        <w:jc w:val="both"/>
        <w:rPr>
          <w:sz w:val="28"/>
          <w:szCs w:val="28"/>
        </w:rPr>
      </w:pPr>
      <w:r w:rsidRPr="00B773A4">
        <w:rPr>
          <w:sz w:val="28"/>
          <w:szCs w:val="28"/>
        </w:rPr>
        <w:t>Законом Краснодарского края от 1 марта 2011 года № 2195-КЗ «Об организации деятельности розничных рынков и ярмарок на территории Краснодарского края»;</w:t>
      </w:r>
    </w:p>
    <w:p w:rsidR="00695A50" w:rsidRDefault="00B773A4" w:rsidP="00B773A4">
      <w:pPr>
        <w:ind w:firstLine="708"/>
        <w:jc w:val="both"/>
        <w:rPr>
          <w:sz w:val="28"/>
          <w:szCs w:val="28"/>
        </w:rPr>
      </w:pPr>
      <w:r w:rsidRPr="00B773A4">
        <w:rPr>
          <w:sz w:val="28"/>
          <w:szCs w:val="28"/>
        </w:rPr>
        <w:t xml:space="preserve">Решением Совета Переясловского сельского поселения Брюховецкого района от 26 </w:t>
      </w:r>
      <w:r w:rsidR="00483E86">
        <w:rPr>
          <w:sz w:val="28"/>
          <w:szCs w:val="28"/>
        </w:rPr>
        <w:t>ноября</w:t>
      </w:r>
      <w:r w:rsidRPr="00B773A4">
        <w:rPr>
          <w:sz w:val="28"/>
          <w:szCs w:val="28"/>
        </w:rPr>
        <w:t xml:space="preserve"> 201</w:t>
      </w:r>
      <w:r w:rsidR="00483E86">
        <w:rPr>
          <w:sz w:val="28"/>
          <w:szCs w:val="28"/>
        </w:rPr>
        <w:t>9</w:t>
      </w:r>
      <w:r w:rsidRPr="00B773A4">
        <w:rPr>
          <w:sz w:val="28"/>
          <w:szCs w:val="28"/>
        </w:rPr>
        <w:t xml:space="preserve"> года № </w:t>
      </w:r>
      <w:r w:rsidR="00483E86">
        <w:rPr>
          <w:sz w:val="28"/>
          <w:szCs w:val="28"/>
        </w:rPr>
        <w:t>20</w:t>
      </w:r>
      <w:r w:rsidRPr="00B773A4">
        <w:rPr>
          <w:sz w:val="28"/>
          <w:szCs w:val="28"/>
        </w:rPr>
        <w:t xml:space="preserve"> «</w:t>
      </w:r>
      <w:r w:rsidR="00483E86">
        <w:rPr>
          <w:sz w:val="28"/>
          <w:szCs w:val="28"/>
        </w:rPr>
        <w:t xml:space="preserve">Об утверждении правил благоустройства территории </w:t>
      </w:r>
      <w:r w:rsidRPr="00B773A4">
        <w:rPr>
          <w:sz w:val="28"/>
          <w:szCs w:val="28"/>
        </w:rPr>
        <w:t>Переясловского сельского поселения Брюховецкого района»</w:t>
      </w:r>
      <w:r w:rsidR="00AF0ABE">
        <w:rPr>
          <w:sz w:val="28"/>
          <w:szCs w:val="28"/>
        </w:rPr>
        <w:t>;</w:t>
      </w:r>
    </w:p>
    <w:p w:rsidR="00AF0ABE" w:rsidRPr="00B773A4" w:rsidRDefault="00AF0ABE" w:rsidP="00AF0ABE">
      <w:pPr>
        <w:ind w:firstLine="708"/>
        <w:jc w:val="both"/>
        <w:rPr>
          <w:sz w:val="28"/>
          <w:szCs w:val="28"/>
        </w:rPr>
      </w:pPr>
      <w:r w:rsidRPr="00B773A4">
        <w:rPr>
          <w:sz w:val="28"/>
          <w:szCs w:val="28"/>
        </w:rPr>
        <w:t>Уставом муниципального образования Брюховецкий район;</w:t>
      </w:r>
    </w:p>
    <w:p w:rsidR="00AF0ABE" w:rsidRPr="00FD7552" w:rsidRDefault="00AF0ABE" w:rsidP="00AF0ABE">
      <w:pPr>
        <w:ind w:firstLine="708"/>
        <w:jc w:val="both"/>
        <w:rPr>
          <w:sz w:val="28"/>
          <w:szCs w:val="28"/>
        </w:rPr>
      </w:pPr>
      <w:r w:rsidRPr="00B773A4">
        <w:rPr>
          <w:sz w:val="28"/>
          <w:szCs w:val="28"/>
        </w:rPr>
        <w:t>Уставом Переясловского сельского поселения Брюховецкого района;</w:t>
      </w:r>
    </w:p>
    <w:p w:rsidR="00AF0ABE" w:rsidRDefault="00AF0ABE" w:rsidP="00AF0ABE">
      <w:pPr>
        <w:tabs>
          <w:tab w:val="num" w:pos="0"/>
        </w:tabs>
        <w:ind w:firstLine="709"/>
        <w:jc w:val="both"/>
        <w:rPr>
          <w:rFonts w:cs="Tahoma"/>
          <w:sz w:val="28"/>
          <w:szCs w:val="28"/>
        </w:rPr>
      </w:pPr>
      <w:r w:rsidRPr="00AF0ABE">
        <w:rPr>
          <w:rFonts w:cs="Tahoma"/>
          <w:sz w:val="28"/>
          <w:szCs w:val="28"/>
        </w:rPr>
        <w:t xml:space="preserve">Предметом муниципального контроля </w:t>
      </w:r>
      <w:r>
        <w:rPr>
          <w:rFonts w:cs="Tahoma"/>
          <w:sz w:val="28"/>
          <w:szCs w:val="28"/>
        </w:rPr>
        <w:t xml:space="preserve">в сфере благоустройства, в области торговой деятельности, </w:t>
      </w:r>
      <w:r w:rsidRPr="00AF0ABE">
        <w:rPr>
          <w:rFonts w:cs="Tahoma"/>
          <w:sz w:val="28"/>
          <w:szCs w:val="28"/>
        </w:rPr>
        <w:t>за сохранностью автомобильных дорог местного значения в границах Переясловского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Переясловского сельског</w:t>
      </w:r>
      <w:r>
        <w:rPr>
          <w:rFonts w:cs="Tahoma"/>
          <w:sz w:val="28"/>
          <w:szCs w:val="28"/>
        </w:rPr>
        <w:t>о поселения Брюховецкого района.</w:t>
      </w:r>
    </w:p>
    <w:p w:rsidR="008258E3" w:rsidRPr="008258E3" w:rsidRDefault="00AF0ABE" w:rsidP="008258E3">
      <w:pPr>
        <w:jc w:val="center"/>
        <w:rPr>
          <w:b/>
          <w:sz w:val="28"/>
          <w:szCs w:val="28"/>
        </w:rPr>
      </w:pPr>
      <w:r w:rsidRPr="00AF0ABE">
        <w:rPr>
          <w:rFonts w:ascii="Trebuchet MS" w:hAnsi="Trebuchet MS"/>
          <w:color w:val="030000"/>
          <w:sz w:val="20"/>
          <w:szCs w:val="20"/>
        </w:rPr>
        <w:br/>
      </w:r>
      <w:r w:rsidRPr="00AF0ABE">
        <w:rPr>
          <w:b/>
          <w:sz w:val="28"/>
          <w:szCs w:val="28"/>
        </w:rPr>
        <w:t xml:space="preserve">2. </w:t>
      </w:r>
      <w:r w:rsidR="008258E3" w:rsidRPr="008258E3">
        <w:rPr>
          <w:b/>
          <w:sz w:val="28"/>
          <w:szCs w:val="28"/>
        </w:rPr>
        <w:t>Организация государственного контроля (надзора),</w:t>
      </w:r>
    </w:p>
    <w:p w:rsidR="00AF0ABE" w:rsidRPr="00AF0ABE" w:rsidRDefault="008258E3" w:rsidP="008258E3">
      <w:pPr>
        <w:jc w:val="center"/>
        <w:rPr>
          <w:sz w:val="28"/>
          <w:szCs w:val="28"/>
        </w:rPr>
      </w:pPr>
      <w:r w:rsidRPr="008258E3">
        <w:rPr>
          <w:b/>
          <w:sz w:val="28"/>
          <w:szCs w:val="28"/>
        </w:rPr>
        <w:t>муниципального контроля</w:t>
      </w:r>
    </w:p>
    <w:p w:rsidR="00AF0ABE" w:rsidRPr="00AF0ABE" w:rsidRDefault="00AF0ABE" w:rsidP="00AF0ABE">
      <w:pPr>
        <w:jc w:val="both"/>
        <w:rPr>
          <w:sz w:val="28"/>
          <w:szCs w:val="28"/>
        </w:rPr>
      </w:pPr>
    </w:p>
    <w:p w:rsidR="00AF0ABE" w:rsidRPr="00AF0ABE" w:rsidRDefault="00AF0ABE" w:rsidP="00AF0ABE">
      <w:pPr>
        <w:ind w:firstLine="851"/>
        <w:jc w:val="both"/>
        <w:rPr>
          <w:sz w:val="28"/>
          <w:szCs w:val="28"/>
        </w:rPr>
      </w:pPr>
      <w:r w:rsidRPr="00AF0ABE">
        <w:rPr>
          <w:rFonts w:cs="Tahoma"/>
          <w:sz w:val="28"/>
          <w:szCs w:val="28"/>
        </w:rPr>
        <w:t>Органом местного самоуправления, уполномоченным на осуществление муниципального контроля</w:t>
      </w:r>
      <w:r>
        <w:rPr>
          <w:rFonts w:cs="Tahoma"/>
          <w:sz w:val="28"/>
          <w:szCs w:val="28"/>
        </w:rPr>
        <w:t xml:space="preserve"> в </w:t>
      </w:r>
      <w:r w:rsidRPr="00AF0ABE">
        <w:rPr>
          <w:rFonts w:cs="Tahoma"/>
          <w:sz w:val="28"/>
          <w:szCs w:val="28"/>
        </w:rPr>
        <w:t>сфере благоустройства, 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 является администрация Переясловского сельского поселения Брюховецкого района. Конкретное должностное лицо, которому поручено проведение проверки, определяется распоряжением администрации о проведении проверки.</w:t>
      </w:r>
    </w:p>
    <w:p w:rsidR="00AF0ABE" w:rsidRPr="00AF0ABE" w:rsidRDefault="00AF0ABE" w:rsidP="00AF0ABE">
      <w:pPr>
        <w:autoSpaceDE w:val="0"/>
        <w:ind w:firstLine="851"/>
        <w:jc w:val="both"/>
        <w:rPr>
          <w:rFonts w:cs="Tahoma"/>
          <w:sz w:val="28"/>
          <w:szCs w:val="28"/>
        </w:rPr>
      </w:pPr>
      <w:r w:rsidRPr="00AF0ABE">
        <w:rPr>
          <w:rFonts w:cs="Tahoma"/>
          <w:sz w:val="28"/>
          <w:szCs w:val="28"/>
        </w:rPr>
        <w:t xml:space="preserve">При исполнении муниципальной функции администрация взаимодействует </w:t>
      </w:r>
      <w:proofErr w:type="gramStart"/>
      <w:r w:rsidRPr="00AF0ABE">
        <w:rPr>
          <w:rFonts w:cs="Tahoma"/>
          <w:sz w:val="28"/>
          <w:szCs w:val="28"/>
        </w:rPr>
        <w:t>с</w:t>
      </w:r>
      <w:proofErr w:type="gramEnd"/>
      <w:r w:rsidRPr="00AF0ABE">
        <w:rPr>
          <w:rFonts w:cs="Tahoma"/>
          <w:sz w:val="28"/>
          <w:szCs w:val="28"/>
        </w:rPr>
        <w:t xml:space="preserve">: </w:t>
      </w:r>
    </w:p>
    <w:p w:rsidR="00AF0ABE" w:rsidRPr="00AF0ABE" w:rsidRDefault="00AF0ABE" w:rsidP="00AF0ABE">
      <w:pPr>
        <w:widowControl w:val="0"/>
        <w:tabs>
          <w:tab w:val="left" w:pos="0"/>
        </w:tabs>
        <w:suppressAutoHyphens/>
        <w:autoSpaceDE w:val="0"/>
        <w:ind w:left="851"/>
        <w:jc w:val="both"/>
        <w:rPr>
          <w:rFonts w:cs="Tahoma"/>
          <w:sz w:val="28"/>
          <w:szCs w:val="28"/>
        </w:rPr>
      </w:pPr>
      <w:r w:rsidRPr="00AF0ABE">
        <w:rPr>
          <w:rFonts w:cs="Tahoma"/>
          <w:sz w:val="28"/>
          <w:szCs w:val="28"/>
        </w:rPr>
        <w:t>- прокуратурой Брюховецкого района;</w:t>
      </w:r>
    </w:p>
    <w:p w:rsidR="00AF0ABE" w:rsidRDefault="00AF0ABE" w:rsidP="00AF0ABE">
      <w:pPr>
        <w:tabs>
          <w:tab w:val="left" w:pos="0"/>
        </w:tabs>
        <w:suppressAutoHyphens/>
        <w:autoSpaceDE w:val="0"/>
        <w:ind w:firstLine="851"/>
        <w:jc w:val="both"/>
        <w:rPr>
          <w:sz w:val="28"/>
          <w:szCs w:val="28"/>
        </w:rPr>
      </w:pPr>
      <w:r w:rsidRPr="00AF0ABE">
        <w:rPr>
          <w:sz w:val="28"/>
          <w:szCs w:val="28"/>
        </w:rPr>
        <w:t>- отделом МВД России по Брюховецкому району Краснодарского края.</w:t>
      </w:r>
    </w:p>
    <w:p w:rsidR="00874D6D" w:rsidRPr="00AF0ABE" w:rsidRDefault="00874D6D" w:rsidP="00AF0ABE">
      <w:pPr>
        <w:tabs>
          <w:tab w:val="left" w:pos="0"/>
        </w:tabs>
        <w:suppressAutoHyphens/>
        <w:autoSpaceDE w:val="0"/>
        <w:ind w:firstLine="851"/>
        <w:jc w:val="both"/>
        <w:rPr>
          <w:sz w:val="28"/>
          <w:szCs w:val="28"/>
        </w:rPr>
      </w:pPr>
    </w:p>
    <w:p w:rsidR="00AF0ABE" w:rsidRPr="00AF0ABE" w:rsidRDefault="00AF0ABE" w:rsidP="00AF0ABE">
      <w:pPr>
        <w:jc w:val="center"/>
        <w:rPr>
          <w:b/>
          <w:sz w:val="28"/>
          <w:szCs w:val="28"/>
        </w:rPr>
      </w:pPr>
      <w:r w:rsidRPr="00AF0ABE">
        <w:rPr>
          <w:b/>
          <w:sz w:val="28"/>
          <w:szCs w:val="28"/>
        </w:rPr>
        <w:t xml:space="preserve">3. </w:t>
      </w:r>
      <w:r w:rsidR="008258E3" w:rsidRPr="008258E3">
        <w:rPr>
          <w:b/>
          <w:sz w:val="28"/>
          <w:szCs w:val="28"/>
        </w:rPr>
        <w:t>Финансовое и кадровое обеспечение государственного контроля (надзора), муниципального контроля</w:t>
      </w:r>
    </w:p>
    <w:p w:rsidR="00AF0ABE" w:rsidRPr="00AF0ABE" w:rsidRDefault="00AF0ABE" w:rsidP="00AF0ABE">
      <w:pPr>
        <w:jc w:val="center"/>
        <w:rPr>
          <w:b/>
          <w:sz w:val="28"/>
          <w:szCs w:val="28"/>
        </w:rPr>
      </w:pPr>
    </w:p>
    <w:p w:rsidR="00AF0ABE" w:rsidRPr="00AF0ABE" w:rsidRDefault="00AF0ABE" w:rsidP="00AF0ABE">
      <w:pPr>
        <w:jc w:val="both"/>
        <w:rPr>
          <w:sz w:val="28"/>
        </w:rPr>
      </w:pPr>
      <w:r w:rsidRPr="00AF0ABE">
        <w:rPr>
          <w:b/>
          <w:sz w:val="28"/>
          <w:szCs w:val="28"/>
        </w:rPr>
        <w:tab/>
      </w:r>
      <w:proofErr w:type="gramStart"/>
      <w:r w:rsidR="00FD354A">
        <w:rPr>
          <w:sz w:val="28"/>
        </w:rPr>
        <w:t>В 20</w:t>
      </w:r>
      <w:r w:rsidR="008258E3">
        <w:rPr>
          <w:sz w:val="28"/>
        </w:rPr>
        <w:t>2</w:t>
      </w:r>
      <w:r w:rsidR="00CC1F90">
        <w:rPr>
          <w:sz w:val="28"/>
        </w:rPr>
        <w:t>2</w:t>
      </w:r>
      <w:r w:rsidRPr="00AF0ABE">
        <w:rPr>
          <w:sz w:val="28"/>
        </w:rPr>
        <w:t xml:space="preserve"> году численность работников, </w:t>
      </w:r>
      <w:r w:rsidRPr="00AF0ABE">
        <w:rPr>
          <w:rFonts w:cs="Tahoma"/>
          <w:sz w:val="28"/>
          <w:szCs w:val="28"/>
        </w:rPr>
        <w:t>уполномоченных на осуществление муниципального контроля в сфере благоустройства на территории Переясловского сельского поселения Брюховецкого района,</w:t>
      </w:r>
      <w:r w:rsidRPr="00AF0ABE">
        <w:rPr>
          <w:sz w:val="28"/>
        </w:rPr>
        <w:t xml:space="preserve"> составила 1 </w:t>
      </w:r>
      <w:r>
        <w:rPr>
          <w:sz w:val="28"/>
        </w:rPr>
        <w:t xml:space="preserve">человек, </w:t>
      </w:r>
      <w:r>
        <w:rPr>
          <w:rFonts w:cs="Tahoma"/>
          <w:sz w:val="28"/>
          <w:szCs w:val="28"/>
        </w:rPr>
        <w:t xml:space="preserve">уполномоченных на осуществление муниципального </w:t>
      </w:r>
      <w:r w:rsidRPr="002054D0">
        <w:rPr>
          <w:rFonts w:cs="Tahoma"/>
          <w:sz w:val="28"/>
          <w:szCs w:val="28"/>
        </w:rPr>
        <w:lastRenderedPageBreak/>
        <w:t xml:space="preserve">контроля за сохранностью автомобильных дорог местного значения в границах Переясловского сельского поселения </w:t>
      </w:r>
      <w:r>
        <w:rPr>
          <w:rFonts w:cs="Tahoma"/>
          <w:sz w:val="28"/>
          <w:szCs w:val="28"/>
        </w:rPr>
        <w:t>Брюховецкого района,</w:t>
      </w:r>
      <w:r w:rsidRPr="00BE11DF">
        <w:rPr>
          <w:sz w:val="28"/>
        </w:rPr>
        <w:t xml:space="preserve"> составила </w:t>
      </w:r>
      <w:r>
        <w:rPr>
          <w:sz w:val="28"/>
        </w:rPr>
        <w:t xml:space="preserve">1 человек, </w:t>
      </w:r>
      <w:r w:rsidRPr="00AF0ABE">
        <w:rPr>
          <w:sz w:val="28"/>
        </w:rPr>
        <w:t>уполномоченных на осуществление муниципального контроля в области торговой деятельности на территории Переясловского сельского поселения Брюховецкого района</w:t>
      </w:r>
      <w:proofErr w:type="gramEnd"/>
      <w:r w:rsidRPr="00AF0ABE">
        <w:rPr>
          <w:sz w:val="28"/>
        </w:rPr>
        <w:t>, составила 1 человек. Штатные единицы по должностям, предусматривающим выполнение функций только по муниципальному контролю в сфере благоустройства,</w:t>
      </w:r>
      <w:r w:rsidRPr="00AF0ABE">
        <w:t xml:space="preserve"> </w:t>
      </w:r>
      <w:r w:rsidRPr="00AF0ABE">
        <w:rPr>
          <w:sz w:val="28"/>
        </w:rPr>
        <w:t>в области торговой деятельности</w:t>
      </w:r>
      <w:r w:rsidRPr="00AF0ABE">
        <w:t xml:space="preserve"> </w:t>
      </w:r>
      <w:proofErr w:type="gramStart"/>
      <w:r w:rsidRPr="00AF0ABE">
        <w:rPr>
          <w:sz w:val="28"/>
        </w:rPr>
        <w:t>контроля за</w:t>
      </w:r>
      <w:proofErr w:type="gramEnd"/>
      <w:r w:rsidRPr="00AF0ABE">
        <w:rPr>
          <w:sz w:val="28"/>
        </w:rPr>
        <w:t xml:space="preserve"> сохранностью автомобильных дорог местного значения в границах Переясловского сельского поселения Брюховецкого района</w:t>
      </w:r>
      <w:r>
        <w:rPr>
          <w:sz w:val="28"/>
        </w:rPr>
        <w:t>, о</w:t>
      </w:r>
      <w:r w:rsidRPr="00AF0ABE">
        <w:rPr>
          <w:sz w:val="28"/>
        </w:rPr>
        <w:t xml:space="preserve">тсутствуют, поэтому проведением муниципального контроля в сфере благоустройства занимается назначенный специалист администрации. </w:t>
      </w:r>
    </w:p>
    <w:p w:rsidR="00AF0ABE" w:rsidRPr="00AF0ABE" w:rsidRDefault="00AF0ABE" w:rsidP="00AF0ABE">
      <w:pPr>
        <w:ind w:firstLine="720"/>
        <w:jc w:val="both"/>
        <w:rPr>
          <w:sz w:val="28"/>
        </w:rPr>
      </w:pPr>
      <w:r w:rsidRPr="00AF0ABE">
        <w:rPr>
          <w:sz w:val="28"/>
        </w:rPr>
        <w:t>Квалификация специалиста администрации,</w:t>
      </w:r>
      <w:r w:rsidRPr="00AF0ABE">
        <w:rPr>
          <w:rFonts w:cs="Tahoma"/>
          <w:sz w:val="28"/>
          <w:szCs w:val="28"/>
        </w:rPr>
        <w:t xml:space="preserve"> уполномоченного на осуществление муниципального контроля в сфере благоустройства, 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rPr>
        <w:t xml:space="preserve"> соответствует направлению деятельности, которую он осуществляет. </w:t>
      </w:r>
    </w:p>
    <w:p w:rsidR="00AF0ABE" w:rsidRPr="00AF0ABE" w:rsidRDefault="00AF0ABE" w:rsidP="00AF0ABE">
      <w:pPr>
        <w:ind w:firstLine="720"/>
        <w:jc w:val="both"/>
        <w:rPr>
          <w:sz w:val="28"/>
        </w:rPr>
      </w:pPr>
      <w:r w:rsidRPr="00AF0ABE">
        <w:rPr>
          <w:sz w:val="28"/>
        </w:rPr>
        <w:t xml:space="preserve">Мероприятий </w:t>
      </w:r>
      <w:r w:rsidR="00FD354A">
        <w:rPr>
          <w:sz w:val="28"/>
        </w:rPr>
        <w:t>по повышению квалификации в 20</w:t>
      </w:r>
      <w:r w:rsidR="008258E3">
        <w:rPr>
          <w:sz w:val="28"/>
        </w:rPr>
        <w:t>2</w:t>
      </w:r>
      <w:r w:rsidR="00CC1F90">
        <w:rPr>
          <w:sz w:val="28"/>
        </w:rPr>
        <w:t>2</w:t>
      </w:r>
      <w:r w:rsidRPr="00AF0ABE">
        <w:rPr>
          <w:sz w:val="28"/>
        </w:rPr>
        <w:t xml:space="preserve"> году, не проводилось.</w:t>
      </w:r>
    </w:p>
    <w:p w:rsidR="00AF0ABE" w:rsidRDefault="00AF0ABE" w:rsidP="00AF0ABE">
      <w:pPr>
        <w:ind w:firstLine="708"/>
        <w:jc w:val="both"/>
        <w:rPr>
          <w:sz w:val="28"/>
          <w:szCs w:val="28"/>
        </w:rPr>
      </w:pPr>
      <w:r w:rsidRPr="00AF0ABE">
        <w:rPr>
          <w:sz w:val="28"/>
          <w:szCs w:val="28"/>
        </w:rPr>
        <w:t>Эксперты и представители экспертных организаций в отчетный период к проведению мероприятий по муниципальному земельному контролю, не привлекались.</w:t>
      </w:r>
    </w:p>
    <w:p w:rsidR="00874D6D" w:rsidRPr="00AF0ABE" w:rsidRDefault="00874D6D" w:rsidP="00AF0ABE">
      <w:pPr>
        <w:ind w:firstLine="708"/>
        <w:jc w:val="both"/>
        <w:rPr>
          <w:sz w:val="28"/>
          <w:szCs w:val="28"/>
        </w:rPr>
      </w:pPr>
    </w:p>
    <w:p w:rsidR="008258E3" w:rsidRPr="008258E3" w:rsidRDefault="00AF0ABE" w:rsidP="008258E3">
      <w:pPr>
        <w:jc w:val="center"/>
        <w:rPr>
          <w:b/>
          <w:sz w:val="28"/>
          <w:szCs w:val="28"/>
        </w:rPr>
      </w:pPr>
      <w:r w:rsidRPr="00AF0ABE">
        <w:rPr>
          <w:b/>
          <w:sz w:val="28"/>
          <w:szCs w:val="28"/>
        </w:rPr>
        <w:t xml:space="preserve">4. </w:t>
      </w:r>
      <w:r w:rsidR="008258E3" w:rsidRPr="008258E3">
        <w:rPr>
          <w:b/>
          <w:sz w:val="28"/>
          <w:szCs w:val="28"/>
        </w:rPr>
        <w:t>Проведение государственного контроля (надзора),</w:t>
      </w:r>
    </w:p>
    <w:p w:rsidR="00AF0ABE" w:rsidRPr="00AF0ABE" w:rsidRDefault="008258E3" w:rsidP="008258E3">
      <w:pPr>
        <w:jc w:val="center"/>
        <w:rPr>
          <w:b/>
          <w:sz w:val="28"/>
          <w:szCs w:val="28"/>
        </w:rPr>
      </w:pPr>
      <w:r w:rsidRPr="008258E3">
        <w:rPr>
          <w:b/>
          <w:sz w:val="28"/>
          <w:szCs w:val="28"/>
        </w:rPr>
        <w:t>муниципального контроля</w:t>
      </w:r>
    </w:p>
    <w:p w:rsidR="00AF0ABE" w:rsidRPr="00AF0ABE" w:rsidRDefault="00AF0ABE" w:rsidP="00AF0ABE">
      <w:pPr>
        <w:jc w:val="both"/>
        <w:rPr>
          <w:b/>
          <w:sz w:val="20"/>
          <w:szCs w:val="28"/>
        </w:rPr>
      </w:pPr>
    </w:p>
    <w:p w:rsidR="00AF0ABE" w:rsidRPr="00AF0ABE" w:rsidRDefault="00AF0ABE" w:rsidP="00AF0ABE">
      <w:pPr>
        <w:ind w:firstLine="720"/>
        <w:jc w:val="both"/>
        <w:rPr>
          <w:sz w:val="28"/>
          <w:szCs w:val="28"/>
        </w:rPr>
      </w:pPr>
      <w:r w:rsidRPr="00AF0ABE">
        <w:rPr>
          <w:sz w:val="28"/>
          <w:szCs w:val="28"/>
        </w:rPr>
        <w:t>За 20</w:t>
      </w:r>
      <w:r w:rsidR="008258E3">
        <w:rPr>
          <w:sz w:val="28"/>
          <w:szCs w:val="28"/>
        </w:rPr>
        <w:t>2</w:t>
      </w:r>
      <w:r w:rsidR="00CC1F90">
        <w:rPr>
          <w:sz w:val="28"/>
          <w:szCs w:val="28"/>
        </w:rPr>
        <w:t>2</w:t>
      </w:r>
      <w:r w:rsidRPr="00AF0ABE">
        <w:rPr>
          <w:sz w:val="28"/>
          <w:szCs w:val="28"/>
        </w:rPr>
        <w:t xml:space="preserve"> год осуществление муниципального контроля в сфере благоустройства</w:t>
      </w:r>
      <w:r w:rsidR="008258E3">
        <w:rPr>
          <w:sz w:val="28"/>
          <w:szCs w:val="28"/>
        </w:rPr>
        <w:t>, в</w:t>
      </w:r>
      <w:r w:rsidR="005B7885" w:rsidRPr="005B7885">
        <w:rPr>
          <w:sz w:val="28"/>
          <w:szCs w:val="28"/>
        </w:rPr>
        <w:t xml:space="preserve">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администрацией поселения не проводились по причине отсутствия соответствующих планов.</w:t>
      </w:r>
    </w:p>
    <w:p w:rsidR="005B7885" w:rsidRDefault="00AF0ABE" w:rsidP="00AF0ABE">
      <w:pPr>
        <w:ind w:firstLine="709"/>
        <w:jc w:val="both"/>
        <w:rPr>
          <w:sz w:val="28"/>
          <w:szCs w:val="28"/>
        </w:rPr>
      </w:pPr>
      <w:r w:rsidRPr="00AF0ABE">
        <w:rPr>
          <w:sz w:val="28"/>
          <w:szCs w:val="28"/>
        </w:rPr>
        <w:t xml:space="preserve">Задачей </w:t>
      </w:r>
      <w:r w:rsidR="005B7885" w:rsidRPr="005B7885">
        <w:rPr>
          <w:sz w:val="28"/>
          <w:szCs w:val="28"/>
        </w:rPr>
        <w:t>муниципального контроля в сфере благоустройства, в области торговой деятельности, за сохранностью автомобильных дорог местного значения в границах Переясловского сельского поселения является проверка соблюдения гражданами, юридическими лицами, индивидуальными предпринимателями требований, установленных федеральными законами, законами Краснодарского края, а также требований установленных правовыми актами Переясловского сельского поселения Брюховецкого района.</w:t>
      </w:r>
    </w:p>
    <w:p w:rsidR="00AF0ABE" w:rsidRPr="00AF0ABE" w:rsidRDefault="00AF0ABE" w:rsidP="00AF0ABE">
      <w:pPr>
        <w:ind w:firstLine="709"/>
        <w:jc w:val="both"/>
        <w:rPr>
          <w:sz w:val="28"/>
          <w:szCs w:val="28"/>
        </w:rPr>
      </w:pPr>
      <w:r w:rsidRPr="00AF0ABE">
        <w:rPr>
          <w:sz w:val="28"/>
          <w:szCs w:val="28"/>
        </w:rPr>
        <w:t>Должностным лицом, уполномоченным на осуществление муниципального контроля в сфере благоустройства</w:t>
      </w:r>
      <w:r w:rsidR="005B7885">
        <w:rPr>
          <w:sz w:val="28"/>
          <w:szCs w:val="28"/>
        </w:rPr>
        <w:t>,</w:t>
      </w:r>
      <w:r w:rsidRPr="00AF0ABE">
        <w:rPr>
          <w:sz w:val="28"/>
          <w:szCs w:val="28"/>
        </w:rPr>
        <w:t xml:space="preserve"> </w:t>
      </w:r>
      <w:r w:rsidR="005B7885" w:rsidRPr="005B7885">
        <w:rPr>
          <w:sz w:val="28"/>
          <w:szCs w:val="28"/>
        </w:rPr>
        <w:t>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xml:space="preserve"> по результатам проверки, делается вывод о наличии или отсутствии нарушения, то есть составляется акт проверки.</w:t>
      </w:r>
    </w:p>
    <w:p w:rsidR="00AF0ABE" w:rsidRDefault="00AF0ABE" w:rsidP="00AF0ABE">
      <w:pPr>
        <w:ind w:firstLine="709"/>
        <w:jc w:val="both"/>
        <w:rPr>
          <w:sz w:val="28"/>
          <w:szCs w:val="28"/>
        </w:rPr>
      </w:pPr>
      <w:r w:rsidRPr="00AF0ABE">
        <w:rPr>
          <w:sz w:val="28"/>
          <w:szCs w:val="28"/>
        </w:rPr>
        <w:lastRenderedPageBreak/>
        <w:t>Должностным лицом, уполномоченным на осуществление муниципального контроля в сфере благоустройства</w:t>
      </w:r>
      <w:r w:rsidR="005B7885" w:rsidRPr="005B7885">
        <w:t xml:space="preserve"> </w:t>
      </w:r>
      <w:r w:rsidR="005B7885" w:rsidRPr="005B7885">
        <w:rPr>
          <w:sz w:val="28"/>
          <w:szCs w:val="28"/>
        </w:rPr>
        <w:t>в области торговой деятельности, за сохранностью автомобильных дорог местного значения на территории Переясловского сельского поселения Брюховецкого района</w:t>
      </w:r>
      <w:r w:rsidRPr="00AF0ABE">
        <w:rPr>
          <w:sz w:val="28"/>
          <w:szCs w:val="28"/>
        </w:rPr>
        <w:t>, материалы проверки направляются в Территориальный отдел Управления в случае выявления достаточных данных, указывающих на наличие события административного нарушения.</w:t>
      </w:r>
    </w:p>
    <w:p w:rsidR="00874D6D" w:rsidRDefault="00874D6D" w:rsidP="00AF0ABE">
      <w:pPr>
        <w:ind w:firstLine="709"/>
        <w:jc w:val="both"/>
        <w:rPr>
          <w:sz w:val="28"/>
          <w:szCs w:val="28"/>
        </w:rPr>
      </w:pPr>
    </w:p>
    <w:p w:rsidR="008258E3" w:rsidRPr="008258E3" w:rsidRDefault="00874D6D" w:rsidP="008258E3">
      <w:pPr>
        <w:ind w:firstLine="709"/>
        <w:jc w:val="center"/>
        <w:rPr>
          <w:b/>
          <w:sz w:val="28"/>
          <w:szCs w:val="28"/>
        </w:rPr>
      </w:pPr>
      <w:r w:rsidRPr="00874D6D">
        <w:rPr>
          <w:b/>
          <w:sz w:val="28"/>
          <w:szCs w:val="28"/>
        </w:rPr>
        <w:t>5.</w:t>
      </w:r>
      <w:r w:rsidR="008258E3" w:rsidRPr="008258E3">
        <w:t xml:space="preserve"> </w:t>
      </w:r>
      <w:r w:rsidR="008258E3" w:rsidRPr="008258E3">
        <w:rPr>
          <w:b/>
          <w:sz w:val="28"/>
          <w:szCs w:val="28"/>
        </w:rPr>
        <w:t>Действия органов государственного контроля (надзора),</w:t>
      </w:r>
    </w:p>
    <w:p w:rsidR="00874D6D" w:rsidRPr="00874D6D" w:rsidRDefault="008258E3" w:rsidP="008258E3">
      <w:pPr>
        <w:ind w:firstLine="709"/>
        <w:jc w:val="center"/>
        <w:rPr>
          <w:b/>
          <w:sz w:val="28"/>
          <w:szCs w:val="28"/>
        </w:rPr>
      </w:pPr>
      <w:r w:rsidRPr="008258E3">
        <w:rPr>
          <w:b/>
          <w:sz w:val="28"/>
          <w:szCs w:val="28"/>
        </w:rPr>
        <w:t>муниципального контроля по пресечению нарушений обязательных требований и (или) устранению последствий таких нарушений</w:t>
      </w:r>
    </w:p>
    <w:p w:rsidR="00874D6D" w:rsidRDefault="00874D6D" w:rsidP="00874D6D">
      <w:pPr>
        <w:ind w:firstLine="709"/>
        <w:jc w:val="both"/>
        <w:rPr>
          <w:sz w:val="28"/>
          <w:szCs w:val="28"/>
        </w:rPr>
      </w:pPr>
    </w:p>
    <w:p w:rsidR="00874D6D" w:rsidRPr="00826952" w:rsidRDefault="00874D6D" w:rsidP="00874D6D">
      <w:pPr>
        <w:ind w:firstLine="851"/>
        <w:jc w:val="both"/>
        <w:rPr>
          <w:sz w:val="28"/>
          <w:szCs w:val="28"/>
        </w:rPr>
      </w:pPr>
      <w:r w:rsidRPr="00826952">
        <w:rPr>
          <w:sz w:val="28"/>
          <w:szCs w:val="28"/>
        </w:rPr>
        <w:t>В случае выявления при проведении проверки нарушений субъектом проверки обязательных требований, должностное лицо, проводившие проверку обязано:</w:t>
      </w:r>
    </w:p>
    <w:p w:rsidR="00874D6D" w:rsidRPr="00826952" w:rsidRDefault="00874D6D" w:rsidP="00874D6D">
      <w:pPr>
        <w:ind w:firstLine="851"/>
        <w:jc w:val="both"/>
        <w:rPr>
          <w:sz w:val="28"/>
          <w:szCs w:val="28"/>
        </w:rPr>
      </w:pPr>
      <w:proofErr w:type="gramStart"/>
      <w:r>
        <w:rPr>
          <w:sz w:val="28"/>
          <w:szCs w:val="28"/>
        </w:rPr>
        <w:t>1) </w:t>
      </w:r>
      <w:r w:rsidRPr="00826952">
        <w:rPr>
          <w:sz w:val="28"/>
          <w:szCs w:val="28"/>
        </w:rPr>
        <w:t>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Pr="00826952">
        <w:rPr>
          <w:sz w:val="28"/>
          <w:szCs w:val="28"/>
        </w:rPr>
        <w:t xml:space="preserve">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74D6D" w:rsidRPr="00826952" w:rsidRDefault="00874D6D" w:rsidP="00874D6D">
      <w:pPr>
        <w:ind w:firstLine="851"/>
        <w:jc w:val="both"/>
        <w:rPr>
          <w:sz w:val="28"/>
          <w:szCs w:val="28"/>
        </w:rPr>
      </w:pPr>
      <w:proofErr w:type="gramStart"/>
      <w:r>
        <w:rPr>
          <w:sz w:val="28"/>
          <w:szCs w:val="28"/>
        </w:rPr>
        <w:t>2) </w:t>
      </w:r>
      <w:r w:rsidRPr="00826952">
        <w:rPr>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826952">
        <w:rPr>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74D6D" w:rsidRPr="00826952" w:rsidRDefault="00874D6D" w:rsidP="00874D6D">
      <w:pPr>
        <w:ind w:firstLine="851"/>
        <w:jc w:val="both"/>
        <w:rPr>
          <w:sz w:val="28"/>
          <w:szCs w:val="28"/>
        </w:rPr>
      </w:pPr>
      <w:r w:rsidRPr="00826952">
        <w:rPr>
          <w:sz w:val="28"/>
          <w:szCs w:val="28"/>
        </w:rPr>
        <w:t>В целях профилактики нарушений орган муниципального контроля:</w:t>
      </w:r>
    </w:p>
    <w:p w:rsidR="00874D6D" w:rsidRPr="00826952" w:rsidRDefault="00874D6D" w:rsidP="00874D6D">
      <w:pPr>
        <w:pStyle w:val="a5"/>
        <w:ind w:left="0" w:firstLine="709"/>
        <w:jc w:val="both"/>
        <w:rPr>
          <w:sz w:val="28"/>
          <w:szCs w:val="28"/>
        </w:rPr>
      </w:pPr>
      <w:r>
        <w:rPr>
          <w:sz w:val="28"/>
          <w:szCs w:val="28"/>
        </w:rPr>
        <w:lastRenderedPageBreak/>
        <w:t>1) </w:t>
      </w:r>
      <w:r w:rsidRPr="00826952">
        <w:rPr>
          <w:sz w:val="28"/>
          <w:szCs w:val="28"/>
        </w:rPr>
        <w:t xml:space="preserve">обеспечивает размещение на официальном сайте администрации </w:t>
      </w:r>
      <w:r>
        <w:rPr>
          <w:sz w:val="28"/>
          <w:szCs w:val="28"/>
        </w:rPr>
        <w:t>Переясловского с</w:t>
      </w:r>
      <w:r w:rsidRPr="00826952">
        <w:rPr>
          <w:sz w:val="28"/>
          <w:szCs w:val="28"/>
        </w:rPr>
        <w:t>ельского поселения</w:t>
      </w:r>
      <w:r>
        <w:rPr>
          <w:sz w:val="28"/>
          <w:szCs w:val="28"/>
        </w:rPr>
        <w:t xml:space="preserve"> Брюховецкого района</w:t>
      </w:r>
      <w:r w:rsidRPr="00826952">
        <w:rPr>
          <w:sz w:val="28"/>
          <w:szCs w:val="28"/>
        </w:rPr>
        <w:t xml:space="preserve"> в сети </w:t>
      </w:r>
      <w:r>
        <w:rPr>
          <w:sz w:val="28"/>
          <w:szCs w:val="28"/>
        </w:rPr>
        <w:t>«</w:t>
      </w:r>
      <w:r w:rsidRPr="00826952">
        <w:rPr>
          <w:sz w:val="28"/>
          <w:szCs w:val="28"/>
        </w:rPr>
        <w:t>Интернет</w:t>
      </w:r>
      <w:r>
        <w:rPr>
          <w:sz w:val="28"/>
          <w:szCs w:val="28"/>
        </w:rPr>
        <w:t>»</w:t>
      </w:r>
      <w:r w:rsidRPr="00826952">
        <w:rPr>
          <w:sz w:val="28"/>
          <w:szCs w:val="28"/>
        </w:rPr>
        <w:t xml:space="preserve">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74D6D" w:rsidRPr="00826952" w:rsidRDefault="00874D6D" w:rsidP="00874D6D">
      <w:pPr>
        <w:ind w:firstLine="851"/>
        <w:jc w:val="both"/>
        <w:rPr>
          <w:sz w:val="28"/>
          <w:szCs w:val="28"/>
        </w:rPr>
      </w:pPr>
      <w:r w:rsidRPr="00826952">
        <w:rPr>
          <w:sz w:val="28"/>
          <w:szCs w:val="28"/>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w:t>
      </w:r>
      <w:proofErr w:type="gramStart"/>
      <w:r w:rsidRPr="00826952">
        <w:rPr>
          <w:sz w:val="28"/>
          <w:szCs w:val="28"/>
        </w:rPr>
        <w:t>подготавливает</w:t>
      </w:r>
      <w:proofErr w:type="gramEnd"/>
      <w:r w:rsidRPr="00826952">
        <w:rPr>
          <w:sz w:val="28"/>
          <w:szCs w:val="28"/>
        </w:rPr>
        <w:t xml:space="preserve">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874D6D" w:rsidRPr="00826952" w:rsidRDefault="00874D6D" w:rsidP="00874D6D">
      <w:pPr>
        <w:ind w:firstLine="708"/>
        <w:jc w:val="both"/>
        <w:rPr>
          <w:sz w:val="28"/>
          <w:szCs w:val="28"/>
        </w:rPr>
      </w:pPr>
      <w:proofErr w:type="gramStart"/>
      <w:r w:rsidRPr="00826952">
        <w:rPr>
          <w:sz w:val="28"/>
          <w:szCs w:val="28"/>
        </w:rPr>
        <w:t xml:space="preserve">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w:t>
      </w:r>
      <w:r>
        <w:rPr>
          <w:sz w:val="28"/>
          <w:szCs w:val="28"/>
        </w:rPr>
        <w:t xml:space="preserve">Переясловского </w:t>
      </w:r>
      <w:r w:rsidRPr="00826952">
        <w:rPr>
          <w:sz w:val="28"/>
          <w:szCs w:val="28"/>
        </w:rPr>
        <w:t>сельского поселения</w:t>
      </w:r>
      <w:r>
        <w:rPr>
          <w:sz w:val="28"/>
          <w:szCs w:val="28"/>
        </w:rPr>
        <w:t xml:space="preserve"> Брюховецкого района</w:t>
      </w:r>
      <w:r w:rsidRPr="00826952">
        <w:rPr>
          <w:sz w:val="28"/>
          <w:szCs w:val="28"/>
        </w:rPr>
        <w:t xml:space="preserve"> в сети </w:t>
      </w:r>
      <w:r>
        <w:rPr>
          <w:sz w:val="28"/>
          <w:szCs w:val="28"/>
        </w:rPr>
        <w:t>«</w:t>
      </w:r>
      <w:r w:rsidRPr="00826952">
        <w:rPr>
          <w:sz w:val="28"/>
          <w:szCs w:val="28"/>
        </w:rPr>
        <w:t>Интернет</w:t>
      </w:r>
      <w:r>
        <w:rPr>
          <w:sz w:val="28"/>
          <w:szCs w:val="28"/>
        </w:rPr>
        <w:t>»</w:t>
      </w:r>
      <w:r w:rsidRPr="00826952">
        <w:rPr>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826952">
        <w:rPr>
          <w:sz w:val="28"/>
          <w:szCs w:val="28"/>
        </w:rPr>
        <w:t xml:space="preserve"> таких нарушений;</w:t>
      </w:r>
    </w:p>
    <w:p w:rsidR="00874D6D" w:rsidRDefault="00874D6D" w:rsidP="00874D6D">
      <w:pPr>
        <w:ind w:firstLine="851"/>
        <w:jc w:val="both"/>
        <w:rPr>
          <w:sz w:val="28"/>
          <w:szCs w:val="28"/>
        </w:rPr>
      </w:pPr>
      <w:r>
        <w:rPr>
          <w:sz w:val="28"/>
          <w:szCs w:val="28"/>
        </w:rPr>
        <w:t>4) </w:t>
      </w:r>
      <w:r w:rsidRPr="00826952">
        <w:rPr>
          <w:sz w:val="28"/>
          <w:szCs w:val="28"/>
        </w:rPr>
        <w:t>выдают предостережения о недопустимости нарушения обязательных требований.</w:t>
      </w:r>
    </w:p>
    <w:p w:rsidR="00874D6D" w:rsidRPr="00826952" w:rsidRDefault="00874D6D" w:rsidP="00874D6D">
      <w:pPr>
        <w:ind w:firstLine="851"/>
        <w:jc w:val="both"/>
        <w:rPr>
          <w:sz w:val="28"/>
          <w:szCs w:val="28"/>
        </w:rPr>
      </w:pPr>
    </w:p>
    <w:p w:rsidR="008258E3" w:rsidRPr="008258E3" w:rsidRDefault="005B7885" w:rsidP="008258E3">
      <w:pPr>
        <w:jc w:val="center"/>
        <w:rPr>
          <w:b/>
          <w:sz w:val="28"/>
          <w:szCs w:val="28"/>
        </w:rPr>
      </w:pPr>
      <w:r w:rsidRPr="005B7885">
        <w:rPr>
          <w:b/>
          <w:sz w:val="28"/>
          <w:szCs w:val="28"/>
        </w:rPr>
        <w:t xml:space="preserve">6. </w:t>
      </w:r>
      <w:r w:rsidR="008258E3" w:rsidRPr="008258E3">
        <w:rPr>
          <w:b/>
          <w:sz w:val="28"/>
          <w:szCs w:val="28"/>
        </w:rPr>
        <w:t xml:space="preserve">Анализ и оценка эффективности </w:t>
      </w:r>
      <w:proofErr w:type="gramStart"/>
      <w:r w:rsidR="008258E3" w:rsidRPr="008258E3">
        <w:rPr>
          <w:b/>
          <w:sz w:val="28"/>
          <w:szCs w:val="28"/>
        </w:rPr>
        <w:t>государственного</w:t>
      </w:r>
      <w:proofErr w:type="gramEnd"/>
    </w:p>
    <w:p w:rsidR="005B7885" w:rsidRPr="005B7885" w:rsidRDefault="008258E3" w:rsidP="008258E3">
      <w:pPr>
        <w:jc w:val="center"/>
        <w:rPr>
          <w:b/>
          <w:sz w:val="28"/>
          <w:szCs w:val="28"/>
        </w:rPr>
      </w:pPr>
      <w:r w:rsidRPr="008258E3">
        <w:rPr>
          <w:b/>
          <w:sz w:val="28"/>
          <w:szCs w:val="28"/>
        </w:rPr>
        <w:t>контроля (надзора), муниципального контроля</w:t>
      </w:r>
    </w:p>
    <w:p w:rsidR="005B7885" w:rsidRPr="005B7885" w:rsidRDefault="005B7885" w:rsidP="005B7885">
      <w:pPr>
        <w:jc w:val="center"/>
        <w:rPr>
          <w:sz w:val="28"/>
          <w:szCs w:val="28"/>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900"/>
        <w:gridCol w:w="950"/>
      </w:tblGrid>
      <w:tr w:rsidR="005B7885" w:rsidRPr="005B7885" w:rsidTr="00F15E50">
        <w:trPr>
          <w:trHeight w:val="60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pPr>
            <w:r w:rsidRPr="005B7885">
              <w:t xml:space="preserve">Показатели эффективности </w:t>
            </w:r>
          </w:p>
          <w:p w:rsidR="005B7885" w:rsidRPr="005B7885" w:rsidRDefault="005B7885" w:rsidP="005B7885">
            <w:pPr>
              <w:jc w:val="both"/>
            </w:pPr>
            <w:r w:rsidRPr="005B7885">
              <w:t>муниципального земельного контроля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BE6AF6" w:rsidP="00CC1F90">
            <w:pPr>
              <w:jc w:val="center"/>
            </w:pPr>
            <w:r>
              <w:t>202</w:t>
            </w:r>
            <w:r w:rsidR="00CC1F90">
              <w:t>1</w:t>
            </w:r>
            <w:r w:rsidR="008258E3">
              <w:t xml:space="preserve"> </w:t>
            </w:r>
            <w:r w:rsidR="005B7885" w:rsidRPr="005B7885">
              <w:t>год</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BE6AF6" w:rsidP="00CC1F90">
            <w:pPr>
              <w:jc w:val="center"/>
            </w:pPr>
            <w:r>
              <w:t>202</w:t>
            </w:r>
            <w:r w:rsidR="00CC1F90">
              <w:t>2</w:t>
            </w:r>
            <w:r>
              <w:t xml:space="preserve"> </w:t>
            </w:r>
            <w:r w:rsidR="005B7885" w:rsidRPr="005B7885">
              <w:t>год</w:t>
            </w:r>
          </w:p>
        </w:tc>
      </w:tr>
      <w:tr w:rsidR="005B7885" w:rsidRPr="005B7885" w:rsidTr="00F15E50">
        <w:trPr>
          <w:trHeight w:val="88"/>
        </w:trPr>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0"/>
                <w:szCs w:val="20"/>
              </w:rPr>
            </w:pPr>
            <w:r w:rsidRPr="005B7885">
              <w:rPr>
                <w:sz w:val="20"/>
                <w:szCs w:val="20"/>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sz w:val="20"/>
                <w:szCs w:val="20"/>
              </w:rPr>
            </w:pPr>
            <w:r w:rsidRPr="005B7885">
              <w:rPr>
                <w:sz w:val="20"/>
                <w:szCs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sz w:val="20"/>
                <w:szCs w:val="20"/>
              </w:rPr>
            </w:pPr>
            <w:r w:rsidRPr="005B7885">
              <w:rPr>
                <w:sz w:val="20"/>
                <w:szCs w:val="20"/>
              </w:rPr>
              <w:t>3</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FD354A" w:rsidP="005B7885">
            <w:pPr>
              <w:jc w:val="center"/>
            </w:pPr>
            <w:r>
              <w:t>100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8258E3" w:rsidP="005B7885">
            <w:pPr>
              <w:jc w:val="center"/>
            </w:pPr>
            <w:r>
              <w:t>100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szCs w:val="20"/>
              </w:rPr>
            </w:pPr>
            <w:r w:rsidRPr="005B7885">
              <w:rPr>
                <w:sz w:val="22"/>
                <w:szCs w:val="20"/>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FD354A" w:rsidP="005B7885">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результаты которых признаны недействительными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 xml:space="preserve">доля проверок, проведенных органами государственного контроля (надзора), </w:t>
            </w:r>
            <w:r w:rsidRPr="005B7885">
              <w:rPr>
                <w:sz w:val="22"/>
              </w:rPr>
              <w:lastRenderedPageBreak/>
              <w:t xml:space="preserve">муниципального контроля с нарушениями требований законодательства Российской Федерации о порядке их проведения, по </w:t>
            </w:r>
            <w:proofErr w:type="gramStart"/>
            <w:r w:rsidRPr="005B7885">
              <w:rPr>
                <w:sz w:val="22"/>
              </w:rPr>
              <w:t>результатам</w:t>
            </w:r>
            <w:proofErr w:type="gramEnd"/>
            <w:r w:rsidRPr="005B7885">
              <w:rPr>
                <w:sz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lastRenderedPageBreak/>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lastRenderedPageBreak/>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w:t>
            </w:r>
            <w:r w:rsidR="002C1DF0">
              <w:rPr>
                <w:sz w:val="22"/>
              </w:rPr>
              <w:t>)</w:t>
            </w:r>
            <w:r w:rsidRPr="005B7885">
              <w:rPr>
                <w:sz w:val="22"/>
              </w:rPr>
              <w:t>, деятельность которых подлежит государственному контролю (надзору), муниципальному контролю</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BE6AF6" w:rsidP="005B7885">
            <w:pPr>
              <w:jc w:val="center"/>
            </w:pPr>
            <w:r>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8258E3" w:rsidP="005B7885">
            <w:pPr>
              <w:jc w:val="center"/>
            </w:pPr>
            <w:r>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среднее количество проверок, проведенных в отношении одного юридического лица, индивидуального предпринимателя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проведенных внеплановых проверок (в процентах общего количества проведенных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highlight w:val="yellow"/>
              </w:rPr>
            </w:pPr>
            <w:proofErr w:type="gramStart"/>
            <w:r w:rsidRPr="005B7885">
              <w:rPr>
                <w:sz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5B7885">
              <w:rPr>
                <w:sz w:val="22"/>
              </w:rPr>
              <w:t xml:space="preserve">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rPr>
                <w:highlight w:val="yellow"/>
              </w:rP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5B7885">
              <w:rPr>
                <w:sz w:val="22"/>
              </w:rPr>
              <w:t xml:space="preserve"> (в процентах общего количества проведенных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выявлены правонарушения (в процентах общего числа проведенных плановых и внеплановых проверок)</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proofErr w:type="gramStart"/>
            <w:r w:rsidRPr="005B7885">
              <w:rPr>
                <w:sz w:val="22"/>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w:t>
            </w:r>
            <w:r w:rsidRPr="005B7885">
              <w:rPr>
                <w:sz w:val="22"/>
              </w:rPr>
              <w:lastRenderedPageBreak/>
              <w:t>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lastRenderedPageBreak/>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lastRenderedPageBreak/>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r w:rsidR="005B7885" w:rsidRPr="005B7885" w:rsidTr="00F15E50">
        <w:tc>
          <w:tcPr>
            <w:tcW w:w="7848"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both"/>
              <w:rPr>
                <w:sz w:val="22"/>
              </w:rPr>
            </w:pPr>
            <w:r w:rsidRPr="005B7885">
              <w:rPr>
                <w:sz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B7885" w:rsidRPr="005B7885" w:rsidRDefault="005B7885" w:rsidP="005B7885">
            <w:pPr>
              <w:jc w:val="center"/>
            </w:pPr>
            <w:r w:rsidRPr="005B7885">
              <w:t>0</w:t>
            </w:r>
          </w:p>
        </w:tc>
      </w:tr>
    </w:tbl>
    <w:p w:rsidR="005B7885" w:rsidRPr="005B7885" w:rsidRDefault="005B7885" w:rsidP="005B7885">
      <w:pPr>
        <w:jc w:val="both"/>
        <w:rPr>
          <w:sz w:val="28"/>
          <w:szCs w:val="28"/>
        </w:rPr>
      </w:pPr>
    </w:p>
    <w:p w:rsidR="008258E3" w:rsidRPr="008258E3" w:rsidRDefault="005B7885" w:rsidP="008258E3">
      <w:pPr>
        <w:jc w:val="center"/>
        <w:rPr>
          <w:b/>
          <w:sz w:val="28"/>
          <w:szCs w:val="28"/>
        </w:rPr>
      </w:pPr>
      <w:r w:rsidRPr="005B7885">
        <w:rPr>
          <w:b/>
          <w:sz w:val="28"/>
          <w:szCs w:val="28"/>
        </w:rPr>
        <w:t xml:space="preserve">7. </w:t>
      </w:r>
      <w:r w:rsidR="008258E3" w:rsidRPr="008258E3">
        <w:rPr>
          <w:b/>
          <w:sz w:val="28"/>
          <w:szCs w:val="28"/>
        </w:rPr>
        <w:t>Выводы и предложения по результатам государственного</w:t>
      </w:r>
    </w:p>
    <w:p w:rsidR="005B7885" w:rsidRPr="005B7885" w:rsidRDefault="008258E3" w:rsidP="008258E3">
      <w:pPr>
        <w:jc w:val="center"/>
        <w:rPr>
          <w:b/>
          <w:sz w:val="28"/>
          <w:szCs w:val="28"/>
        </w:rPr>
      </w:pPr>
      <w:r w:rsidRPr="008258E3">
        <w:rPr>
          <w:b/>
          <w:sz w:val="28"/>
          <w:szCs w:val="28"/>
        </w:rPr>
        <w:t>контроля (надзора), муниципального контроля</w:t>
      </w:r>
    </w:p>
    <w:p w:rsidR="005B7885" w:rsidRPr="005B7885" w:rsidRDefault="005B7885" w:rsidP="005B7885">
      <w:pPr>
        <w:jc w:val="both"/>
        <w:rPr>
          <w:b/>
          <w:sz w:val="28"/>
          <w:szCs w:val="28"/>
        </w:rPr>
      </w:pPr>
    </w:p>
    <w:p w:rsidR="005B7885" w:rsidRPr="005B7885" w:rsidRDefault="005B7885" w:rsidP="005B7885">
      <w:pPr>
        <w:jc w:val="both"/>
        <w:rPr>
          <w:sz w:val="28"/>
          <w:szCs w:val="28"/>
        </w:rPr>
      </w:pPr>
      <w:r w:rsidRPr="005B7885">
        <w:rPr>
          <w:b/>
          <w:sz w:val="28"/>
          <w:szCs w:val="28"/>
        </w:rPr>
        <w:tab/>
      </w:r>
      <w:r w:rsidRPr="005B7885">
        <w:rPr>
          <w:sz w:val="28"/>
          <w:szCs w:val="28"/>
        </w:rPr>
        <w:t>Нормативно-правовая база позволяет осуществлять муниципальный контроль в существующей сфере деятельности на территории Переясловского сельского поселения Брюховецкого района. Но организацию по проведению муниципального контроля необходимо совершенствовать, поэтому необходимо постоянно повышать знания назначенного инспектора, направлять его на курсы повышения квалификации или специально обучать такого специалиста.</w:t>
      </w:r>
    </w:p>
    <w:p w:rsidR="005B7885" w:rsidRPr="005B7885" w:rsidRDefault="005B7885" w:rsidP="005B7885">
      <w:pPr>
        <w:ind w:firstLine="709"/>
        <w:jc w:val="both"/>
        <w:rPr>
          <w:sz w:val="28"/>
        </w:rPr>
      </w:pPr>
      <w:r w:rsidRPr="005B7885">
        <w:rPr>
          <w:sz w:val="28"/>
        </w:rPr>
        <w:t>Повышению эффективности осуществления муниципального контроля будет способствовать:</w:t>
      </w:r>
    </w:p>
    <w:p w:rsidR="005B7885" w:rsidRPr="005B7885" w:rsidRDefault="005B7885" w:rsidP="005B7885">
      <w:pPr>
        <w:ind w:firstLine="709"/>
        <w:jc w:val="both"/>
        <w:rPr>
          <w:sz w:val="28"/>
        </w:rPr>
      </w:pPr>
      <w:r w:rsidRPr="005B7885">
        <w:rPr>
          <w:sz w:val="28"/>
        </w:rPr>
        <w:t>- систематическое проведение практических семинаров по вопросам осуществления муниципального контроля;</w:t>
      </w:r>
    </w:p>
    <w:p w:rsidR="005B7885" w:rsidRPr="005B7885" w:rsidRDefault="005B7885" w:rsidP="005B7885">
      <w:pPr>
        <w:ind w:firstLine="709"/>
        <w:jc w:val="both"/>
        <w:rPr>
          <w:sz w:val="28"/>
          <w:szCs w:val="28"/>
        </w:rPr>
      </w:pPr>
      <w:r w:rsidRPr="005B7885">
        <w:rPr>
          <w:sz w:val="28"/>
          <w:szCs w:val="28"/>
        </w:rPr>
        <w:t>-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w:t>
      </w:r>
    </w:p>
    <w:p w:rsidR="005B7885" w:rsidRPr="005B7885" w:rsidRDefault="005B7885" w:rsidP="005B7885">
      <w:pPr>
        <w:ind w:firstLine="709"/>
        <w:jc w:val="both"/>
        <w:rPr>
          <w:sz w:val="28"/>
        </w:rPr>
      </w:pPr>
      <w:r w:rsidRPr="005B7885">
        <w:rPr>
          <w:sz w:val="28"/>
        </w:rPr>
        <w:t>Основными задачами в вопросах осуществления муниципального контроля</w:t>
      </w:r>
      <w:r>
        <w:rPr>
          <w:sz w:val="28"/>
        </w:rPr>
        <w:t xml:space="preserve"> </w:t>
      </w:r>
      <w:r w:rsidRPr="005B7885">
        <w:rPr>
          <w:sz w:val="28"/>
        </w:rPr>
        <w:t>на территории Переяслов</w:t>
      </w:r>
      <w:r w:rsidR="00FD354A">
        <w:rPr>
          <w:sz w:val="28"/>
        </w:rPr>
        <w:t>ского сельского поселения в 202</w:t>
      </w:r>
      <w:r w:rsidR="00BE6AF6">
        <w:rPr>
          <w:sz w:val="28"/>
        </w:rPr>
        <w:t>2</w:t>
      </w:r>
      <w:r w:rsidRPr="005B7885">
        <w:rPr>
          <w:sz w:val="28"/>
        </w:rPr>
        <w:t xml:space="preserve"> году необходимо считать:</w:t>
      </w:r>
    </w:p>
    <w:p w:rsidR="005B7885" w:rsidRPr="005B7885" w:rsidRDefault="005B7885" w:rsidP="005B7885">
      <w:pPr>
        <w:ind w:firstLine="709"/>
        <w:jc w:val="both"/>
        <w:rPr>
          <w:sz w:val="28"/>
        </w:rPr>
      </w:pPr>
      <w:r w:rsidRPr="005B7885">
        <w:rPr>
          <w:sz w:val="28"/>
        </w:rPr>
        <w:t xml:space="preserve"> -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5B7885" w:rsidRPr="005B7885" w:rsidRDefault="005B7885" w:rsidP="005B7885">
      <w:pPr>
        <w:ind w:firstLine="709"/>
        <w:jc w:val="both"/>
        <w:rPr>
          <w:sz w:val="28"/>
        </w:rPr>
      </w:pPr>
      <w:r w:rsidRPr="005B7885">
        <w:rPr>
          <w:sz w:val="28"/>
        </w:rPr>
        <w:t xml:space="preserve"> - выполнение в полном объеме плановых проверок по соблюдению законодательства в сфере благоустройства;</w:t>
      </w:r>
    </w:p>
    <w:p w:rsidR="005B7885" w:rsidRPr="005B7885" w:rsidRDefault="005B7885" w:rsidP="005B7885">
      <w:pPr>
        <w:ind w:firstLine="709"/>
        <w:jc w:val="both"/>
        <w:rPr>
          <w:sz w:val="28"/>
        </w:rPr>
      </w:pPr>
      <w:r w:rsidRPr="005B7885">
        <w:rPr>
          <w:sz w:val="28"/>
        </w:rPr>
        <w:t xml:space="preserve"> - взаимодействие с органами государственного контроля, органами прокуратуры и иными органами и должностными лицами;</w:t>
      </w:r>
    </w:p>
    <w:p w:rsidR="005B7885" w:rsidRPr="005B7885" w:rsidRDefault="005B7885" w:rsidP="005B7885">
      <w:pPr>
        <w:ind w:firstLine="709"/>
        <w:jc w:val="both"/>
        <w:rPr>
          <w:sz w:val="28"/>
        </w:rPr>
      </w:pPr>
      <w:r w:rsidRPr="005B7885">
        <w:rPr>
          <w:sz w:val="28"/>
        </w:rPr>
        <w:t xml:space="preserve"> - своевременную подготовку проектов, планов проведения плановых проверок по соблюдению законодательства юридическими лицами, индивидуальными предпр</w:t>
      </w:r>
      <w:r w:rsidR="00FD354A">
        <w:rPr>
          <w:sz w:val="28"/>
        </w:rPr>
        <w:t>инимателями и гражданами на 202</w:t>
      </w:r>
      <w:r w:rsidR="00CC1F90">
        <w:rPr>
          <w:sz w:val="28"/>
        </w:rPr>
        <w:t>3</w:t>
      </w:r>
      <w:bookmarkStart w:id="0" w:name="_GoBack"/>
      <w:bookmarkEnd w:id="0"/>
      <w:r w:rsidRPr="005B7885">
        <w:rPr>
          <w:sz w:val="28"/>
        </w:rPr>
        <w:t xml:space="preserve"> год.</w:t>
      </w:r>
    </w:p>
    <w:sectPr w:rsidR="005B7885" w:rsidRPr="005B7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F55DE"/>
    <w:multiLevelType w:val="hybridMultilevel"/>
    <w:tmpl w:val="11E257E2"/>
    <w:lvl w:ilvl="0" w:tplc="CC74022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49"/>
    <w:rsid w:val="00137C86"/>
    <w:rsid w:val="002C1DF0"/>
    <w:rsid w:val="00483E86"/>
    <w:rsid w:val="004A38D0"/>
    <w:rsid w:val="005B7885"/>
    <w:rsid w:val="006752C5"/>
    <w:rsid w:val="00695A50"/>
    <w:rsid w:val="007A02AD"/>
    <w:rsid w:val="008258E3"/>
    <w:rsid w:val="00874D6D"/>
    <w:rsid w:val="009115FD"/>
    <w:rsid w:val="00AF0ABE"/>
    <w:rsid w:val="00B773A4"/>
    <w:rsid w:val="00BE6AF6"/>
    <w:rsid w:val="00CC1F90"/>
    <w:rsid w:val="00FA3E49"/>
    <w:rsid w:val="00FD3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E86"/>
    <w:rPr>
      <w:rFonts w:ascii="Tahoma" w:hAnsi="Tahoma" w:cs="Tahoma"/>
      <w:sz w:val="16"/>
      <w:szCs w:val="16"/>
    </w:rPr>
  </w:style>
  <w:style w:type="character" w:customStyle="1" w:styleId="a4">
    <w:name w:val="Текст выноски Знак"/>
    <w:basedOn w:val="a0"/>
    <w:link w:val="a3"/>
    <w:uiPriority w:val="99"/>
    <w:semiHidden/>
    <w:rsid w:val="00483E86"/>
    <w:rPr>
      <w:rFonts w:ascii="Tahoma" w:eastAsia="Times New Roman" w:hAnsi="Tahoma" w:cs="Tahoma"/>
      <w:sz w:val="16"/>
      <w:szCs w:val="16"/>
      <w:lang w:eastAsia="ru-RU"/>
    </w:rPr>
  </w:style>
  <w:style w:type="paragraph" w:styleId="a5">
    <w:name w:val="List Paragraph"/>
    <w:basedOn w:val="a"/>
    <w:uiPriority w:val="34"/>
    <w:qFormat/>
    <w:rsid w:val="00874D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A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3E86"/>
    <w:rPr>
      <w:rFonts w:ascii="Tahoma" w:hAnsi="Tahoma" w:cs="Tahoma"/>
      <w:sz w:val="16"/>
      <w:szCs w:val="16"/>
    </w:rPr>
  </w:style>
  <w:style w:type="character" w:customStyle="1" w:styleId="a4">
    <w:name w:val="Текст выноски Знак"/>
    <w:basedOn w:val="a0"/>
    <w:link w:val="a3"/>
    <w:uiPriority w:val="99"/>
    <w:semiHidden/>
    <w:rsid w:val="00483E86"/>
    <w:rPr>
      <w:rFonts w:ascii="Tahoma" w:eastAsia="Times New Roman" w:hAnsi="Tahoma" w:cs="Tahoma"/>
      <w:sz w:val="16"/>
      <w:szCs w:val="16"/>
      <w:lang w:eastAsia="ru-RU"/>
    </w:rPr>
  </w:style>
  <w:style w:type="paragraph" w:styleId="a5">
    <w:name w:val="List Paragraph"/>
    <w:basedOn w:val="a"/>
    <w:uiPriority w:val="34"/>
    <w:qFormat/>
    <w:rsid w:val="00874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2721</Words>
  <Characters>15513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Юрист_2</dc:creator>
  <cp:lastModifiedBy>Юрист_2</cp:lastModifiedBy>
  <cp:revision>3</cp:revision>
  <cp:lastPrinted>2021-01-13T07:23:00Z</cp:lastPrinted>
  <dcterms:created xsi:type="dcterms:W3CDTF">2022-01-12T08:25:00Z</dcterms:created>
  <dcterms:modified xsi:type="dcterms:W3CDTF">2023-01-09T05:49:00Z</dcterms:modified>
</cp:coreProperties>
</file>