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СОВЕТ ПЕРЕЯСЛОВСКОГО СЕЛЬСКОГО ПОСЕЛЕНИЯ</w:t>
      </w: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БРЮХОВЕЦКОГО РАЙОНА</w:t>
      </w:r>
    </w:p>
    <w:p w:rsidR="00DD7566" w:rsidRPr="00DD7566" w:rsidRDefault="00DD7566" w:rsidP="00DD7566">
      <w:pPr>
        <w:spacing w:after="0" w:line="240" w:lineRule="auto"/>
        <w:jc w:val="center"/>
        <w:rPr>
          <w:rFonts w:ascii="Times New Roman" w:hAnsi="Times New Roman"/>
          <w:b/>
          <w:sz w:val="28"/>
          <w:szCs w:val="28"/>
        </w:rPr>
      </w:pP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РЕШЕНИЕ</w:t>
      </w:r>
    </w:p>
    <w:p w:rsidR="00DD7566" w:rsidRPr="00DD7566" w:rsidRDefault="00DD7566" w:rsidP="00DD7566">
      <w:pPr>
        <w:tabs>
          <w:tab w:val="right" w:pos="8789"/>
        </w:tabs>
        <w:spacing w:after="0" w:line="240" w:lineRule="auto"/>
        <w:ind w:firstLine="851"/>
        <w:rPr>
          <w:rFonts w:ascii="Times New Roman" w:hAnsi="Times New Roman"/>
          <w:sz w:val="28"/>
          <w:szCs w:val="28"/>
        </w:rPr>
      </w:pPr>
      <w:r w:rsidRPr="00DD7566">
        <w:rPr>
          <w:rFonts w:ascii="Times New Roman" w:hAnsi="Times New Roman"/>
          <w:sz w:val="28"/>
          <w:szCs w:val="28"/>
        </w:rPr>
        <w:t xml:space="preserve">от </w:t>
      </w:r>
      <w:r w:rsidR="00DA2618">
        <w:rPr>
          <w:rFonts w:ascii="Times New Roman" w:hAnsi="Times New Roman"/>
          <w:sz w:val="28"/>
          <w:szCs w:val="28"/>
        </w:rPr>
        <w:t>26.11.2019</w:t>
      </w:r>
      <w:r w:rsidRPr="00DD7566">
        <w:rPr>
          <w:rFonts w:ascii="Times New Roman" w:hAnsi="Times New Roman"/>
          <w:sz w:val="28"/>
          <w:szCs w:val="28"/>
        </w:rPr>
        <w:tab/>
        <w:t xml:space="preserve">№ </w:t>
      </w:r>
      <w:r w:rsidR="00DA2618">
        <w:rPr>
          <w:rFonts w:ascii="Times New Roman" w:hAnsi="Times New Roman"/>
          <w:sz w:val="28"/>
          <w:szCs w:val="28"/>
        </w:rPr>
        <w:t>20</w:t>
      </w:r>
      <w:bookmarkStart w:id="0" w:name="_GoBack"/>
      <w:bookmarkEnd w:id="0"/>
    </w:p>
    <w:p w:rsidR="00DD7566" w:rsidRPr="00DD7566" w:rsidRDefault="00DD7566" w:rsidP="00DD7566">
      <w:pPr>
        <w:spacing w:after="0" w:line="240" w:lineRule="auto"/>
        <w:jc w:val="center"/>
        <w:rPr>
          <w:rFonts w:ascii="Times New Roman" w:hAnsi="Times New Roman"/>
          <w:sz w:val="28"/>
          <w:szCs w:val="28"/>
        </w:rPr>
      </w:pPr>
      <w:r w:rsidRPr="00DD7566">
        <w:rPr>
          <w:rFonts w:ascii="Times New Roman" w:hAnsi="Times New Roman"/>
          <w:sz w:val="28"/>
          <w:szCs w:val="28"/>
        </w:rPr>
        <w:t>ст-ца Переясловская</w:t>
      </w:r>
    </w:p>
    <w:p w:rsidR="00F02D5D" w:rsidRDefault="00F02D5D" w:rsidP="00F02D5D">
      <w:pPr>
        <w:spacing w:after="0" w:line="240" w:lineRule="auto"/>
        <w:ind w:left="567"/>
        <w:rPr>
          <w:rFonts w:ascii="Times New Roman" w:hAnsi="Times New Roman"/>
          <w:sz w:val="28"/>
          <w:szCs w:val="28"/>
        </w:rPr>
      </w:pPr>
    </w:p>
    <w:p w:rsidR="00DD7566" w:rsidRDefault="00DD7566" w:rsidP="00F02D5D">
      <w:pPr>
        <w:spacing w:after="0" w:line="240" w:lineRule="auto"/>
        <w:ind w:left="567"/>
        <w:rPr>
          <w:rFonts w:ascii="Times New Roman" w:hAnsi="Times New Roman"/>
          <w:sz w:val="28"/>
          <w:szCs w:val="28"/>
        </w:rPr>
      </w:pPr>
    </w:p>
    <w:p w:rsidR="00DD7566" w:rsidRPr="00B31E8E" w:rsidRDefault="00DD7566" w:rsidP="00F02D5D">
      <w:pPr>
        <w:spacing w:after="0" w:line="240" w:lineRule="auto"/>
        <w:ind w:left="567"/>
        <w:rPr>
          <w:rFonts w:ascii="Times New Roman" w:hAnsi="Times New Roman"/>
          <w:sz w:val="28"/>
          <w:szCs w:val="28"/>
        </w:rPr>
      </w:pPr>
    </w:p>
    <w:p w:rsidR="00F02D5D" w:rsidRPr="00B31E8E" w:rsidRDefault="00F02D5D" w:rsidP="00F02D5D">
      <w:pPr>
        <w:shd w:val="clear" w:color="auto" w:fill="FFFFFF"/>
        <w:suppressAutoHyphens w:val="0"/>
        <w:spacing w:after="0" w:line="240" w:lineRule="auto"/>
        <w:ind w:left="567"/>
        <w:jc w:val="center"/>
        <w:rPr>
          <w:rFonts w:ascii="Times New Roman" w:eastAsia="Times New Roman" w:hAnsi="Times New Roman"/>
          <w:b/>
          <w:sz w:val="28"/>
          <w:szCs w:val="28"/>
          <w:lang w:eastAsia="ru-RU"/>
        </w:rPr>
      </w:pPr>
      <w:r w:rsidRPr="00B31E8E">
        <w:rPr>
          <w:rFonts w:ascii="Times New Roman" w:eastAsia="Times New Roman" w:hAnsi="Times New Roman"/>
          <w:b/>
          <w:bCs/>
          <w:sz w:val="28"/>
          <w:szCs w:val="28"/>
          <w:lang w:eastAsia="ru-RU"/>
        </w:rPr>
        <w:t xml:space="preserve">Об утверждении правил благоустройства территории </w:t>
      </w:r>
      <w:r w:rsidR="00B31E8E">
        <w:rPr>
          <w:rFonts w:ascii="Times New Roman" w:eastAsia="Times New Roman" w:hAnsi="Times New Roman"/>
          <w:b/>
          <w:bCs/>
          <w:sz w:val="28"/>
          <w:szCs w:val="28"/>
          <w:lang w:eastAsia="ru-RU"/>
        </w:rPr>
        <w:t>Переясловского</w:t>
      </w:r>
      <w:r w:rsidRPr="00B31E8E">
        <w:rPr>
          <w:rFonts w:ascii="Times New Roman" w:eastAsia="Times New Roman" w:hAnsi="Times New Roman"/>
          <w:b/>
          <w:bCs/>
          <w:sz w:val="28"/>
          <w:szCs w:val="28"/>
          <w:lang w:eastAsia="ru-RU"/>
        </w:rPr>
        <w:t xml:space="preserve"> сельского поселения Брюховецкого района</w:t>
      </w:r>
    </w:p>
    <w:p w:rsidR="00F02D5D" w:rsidRDefault="00F02D5D" w:rsidP="00F02D5D">
      <w:pPr>
        <w:spacing w:after="0" w:line="240" w:lineRule="auto"/>
        <w:ind w:firstLine="567"/>
        <w:rPr>
          <w:rFonts w:ascii="Times New Roman" w:hAnsi="Times New Roman"/>
          <w:sz w:val="28"/>
          <w:szCs w:val="28"/>
        </w:rPr>
      </w:pPr>
    </w:p>
    <w:p w:rsidR="00DD7566" w:rsidRPr="00B31E8E" w:rsidRDefault="00DD7566" w:rsidP="00F02D5D">
      <w:pPr>
        <w:spacing w:after="0" w:line="240" w:lineRule="auto"/>
        <w:ind w:firstLine="567"/>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ноября 1995 года № 181-ФЗ «О социальной защите инвалидов в Российской Федерации», Федеральным законом от 10 января 2002 года № 7-ФЗ «Об охране окружающей среды», законом Краснодарского края от 27 апреля 2007 года № 1229-КЗ «Об обеспечении беспрепятственного доступа маломобильных граждан к объектам социальной, транспортной и инженерной инфраструктур, информации и связи в Краснодарском крае»,</w:t>
      </w:r>
      <w:r w:rsidR="00DD7566">
        <w:rPr>
          <w:rFonts w:ascii="Times New Roman" w:hAnsi="Times New Roman"/>
          <w:sz w:val="28"/>
          <w:szCs w:val="28"/>
        </w:rPr>
        <w:t xml:space="preserve">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r w:rsidRPr="00B31E8E">
        <w:rPr>
          <w:rFonts w:ascii="Times New Roman" w:hAnsi="Times New Roman"/>
          <w:sz w:val="28"/>
          <w:szCs w:val="28"/>
        </w:rPr>
        <w:t xml:space="preserve"> Уставом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Брюховецкого района, Совет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w:t>
      </w:r>
      <w:r w:rsidR="00DD7566">
        <w:rPr>
          <w:rFonts w:ascii="Times New Roman" w:hAnsi="Times New Roman"/>
          <w:sz w:val="28"/>
          <w:szCs w:val="28"/>
        </w:rPr>
        <w:t xml:space="preserve">о поселения Брюховецкого района </w:t>
      </w:r>
      <w:r w:rsidRPr="00B31E8E">
        <w:rPr>
          <w:rFonts w:ascii="Times New Roman" w:hAnsi="Times New Roman"/>
          <w:sz w:val="28"/>
          <w:szCs w:val="28"/>
        </w:rPr>
        <w:t>р</w:t>
      </w:r>
      <w:r w:rsidR="00B31E8E">
        <w:rPr>
          <w:rFonts w:ascii="Times New Roman" w:hAnsi="Times New Roman"/>
          <w:sz w:val="28"/>
          <w:szCs w:val="28"/>
        </w:rPr>
        <w:t xml:space="preserve"> </w:t>
      </w:r>
      <w:r w:rsidRPr="00B31E8E">
        <w:rPr>
          <w:rFonts w:ascii="Times New Roman" w:hAnsi="Times New Roman"/>
          <w:sz w:val="28"/>
          <w:szCs w:val="28"/>
        </w:rPr>
        <w:t>е</w:t>
      </w:r>
      <w:r w:rsidR="00B31E8E">
        <w:rPr>
          <w:rFonts w:ascii="Times New Roman" w:hAnsi="Times New Roman"/>
          <w:sz w:val="28"/>
          <w:szCs w:val="28"/>
        </w:rPr>
        <w:t xml:space="preserve"> </w:t>
      </w:r>
      <w:r w:rsidRPr="00B31E8E">
        <w:rPr>
          <w:rFonts w:ascii="Times New Roman" w:hAnsi="Times New Roman"/>
          <w:sz w:val="28"/>
          <w:szCs w:val="28"/>
        </w:rPr>
        <w:t>ш</w:t>
      </w:r>
      <w:r w:rsidR="00B31E8E">
        <w:rPr>
          <w:rFonts w:ascii="Times New Roman" w:hAnsi="Times New Roman"/>
          <w:sz w:val="28"/>
          <w:szCs w:val="28"/>
        </w:rPr>
        <w:t xml:space="preserve"> </w:t>
      </w:r>
      <w:r w:rsidRPr="00B31E8E">
        <w:rPr>
          <w:rFonts w:ascii="Times New Roman" w:hAnsi="Times New Roman"/>
          <w:sz w:val="28"/>
          <w:szCs w:val="28"/>
        </w:rPr>
        <w:t>и</w:t>
      </w:r>
      <w:r w:rsidR="00B31E8E">
        <w:rPr>
          <w:rFonts w:ascii="Times New Roman" w:hAnsi="Times New Roman"/>
          <w:sz w:val="28"/>
          <w:szCs w:val="28"/>
        </w:rPr>
        <w:t xml:space="preserve"> </w:t>
      </w:r>
      <w:r w:rsidRPr="00B31E8E">
        <w:rPr>
          <w:rFonts w:ascii="Times New Roman" w:hAnsi="Times New Roman"/>
          <w:sz w:val="28"/>
          <w:szCs w:val="28"/>
        </w:rPr>
        <w:t>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1.Утвердить Правила благоустройства территории </w:t>
      </w:r>
      <w:r w:rsidR="00B31E8E">
        <w:rPr>
          <w:rFonts w:ascii="Times New Roman" w:hAnsi="Times New Roman"/>
          <w:sz w:val="28"/>
          <w:szCs w:val="28"/>
        </w:rPr>
        <w:t xml:space="preserve">Переясловского </w:t>
      </w:r>
      <w:r w:rsidRPr="00B31E8E">
        <w:rPr>
          <w:rFonts w:ascii="Times New Roman" w:hAnsi="Times New Roman"/>
          <w:sz w:val="28"/>
          <w:szCs w:val="28"/>
        </w:rPr>
        <w:t>сельского поселения Брюховецкого района (прилагаются).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Признать утратившими силу: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 решение Совета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w:t>
      </w:r>
      <w:r w:rsidR="008B1E1D">
        <w:rPr>
          <w:rFonts w:ascii="Times New Roman" w:hAnsi="Times New Roman"/>
          <w:sz w:val="28"/>
          <w:szCs w:val="28"/>
        </w:rPr>
        <w:t xml:space="preserve"> Брюховецкого района</w:t>
      </w:r>
      <w:r w:rsidRPr="00B31E8E">
        <w:rPr>
          <w:rFonts w:ascii="Times New Roman" w:hAnsi="Times New Roman"/>
          <w:sz w:val="28"/>
          <w:szCs w:val="28"/>
        </w:rPr>
        <w:t xml:space="preserve"> от </w:t>
      </w:r>
      <w:r w:rsidR="00B31E8E">
        <w:rPr>
          <w:rFonts w:ascii="Times New Roman" w:hAnsi="Times New Roman"/>
          <w:sz w:val="28"/>
          <w:szCs w:val="28"/>
        </w:rPr>
        <w:t xml:space="preserve">23 августа 2012 </w:t>
      </w:r>
      <w:r w:rsidRPr="00B31E8E">
        <w:rPr>
          <w:rFonts w:ascii="Times New Roman" w:hAnsi="Times New Roman"/>
          <w:sz w:val="28"/>
          <w:szCs w:val="28"/>
        </w:rPr>
        <w:t xml:space="preserve"> года № </w:t>
      </w:r>
      <w:r w:rsidR="00B31E8E">
        <w:rPr>
          <w:rFonts w:ascii="Times New Roman" w:hAnsi="Times New Roman"/>
          <w:sz w:val="28"/>
          <w:szCs w:val="28"/>
        </w:rPr>
        <w:t xml:space="preserve">169 </w:t>
      </w:r>
      <w:r w:rsidRPr="00B31E8E">
        <w:rPr>
          <w:rFonts w:ascii="Times New Roman" w:hAnsi="Times New Roman"/>
          <w:sz w:val="28"/>
          <w:szCs w:val="28"/>
        </w:rPr>
        <w:t xml:space="preserve">«Об утверждении правил по обеспечению санитарного содержания, организации уборки и благоустройства территории </w:t>
      </w:r>
      <w:r w:rsidR="00B31E8E">
        <w:rPr>
          <w:rFonts w:ascii="Times New Roman" w:hAnsi="Times New Roman"/>
          <w:sz w:val="28"/>
          <w:szCs w:val="28"/>
        </w:rPr>
        <w:t xml:space="preserve">Переясловского </w:t>
      </w:r>
      <w:r w:rsidRPr="00B31E8E">
        <w:rPr>
          <w:rFonts w:ascii="Times New Roman" w:hAnsi="Times New Roman"/>
          <w:sz w:val="28"/>
          <w:szCs w:val="28"/>
        </w:rPr>
        <w:t>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 xml:space="preserve">Переясловского </w:t>
      </w:r>
      <w:r w:rsidR="0036360D" w:rsidRPr="00B31E8E">
        <w:rPr>
          <w:rFonts w:ascii="Times New Roman" w:hAnsi="Times New Roman"/>
          <w:sz w:val="28"/>
          <w:szCs w:val="28"/>
        </w:rPr>
        <w:t xml:space="preserve"> сельского поселения</w:t>
      </w:r>
      <w:r w:rsidR="008B1E1D">
        <w:rPr>
          <w:rFonts w:ascii="Times New Roman" w:hAnsi="Times New Roman"/>
          <w:sz w:val="28"/>
          <w:szCs w:val="28"/>
        </w:rPr>
        <w:t xml:space="preserve"> 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24 января 2014 года № 256</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19  марта 2013  года № 210</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w:t>
      </w:r>
      <w:r w:rsidR="0036360D" w:rsidRPr="00B31E8E">
        <w:rPr>
          <w:rFonts w:ascii="Times New Roman" w:hAnsi="Times New Roman"/>
          <w:sz w:val="28"/>
          <w:szCs w:val="28"/>
        </w:rPr>
        <w:lastRenderedPageBreak/>
        <w:t xml:space="preserve">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DD7566">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 xml:space="preserve">22 марта 2016 </w:t>
      </w:r>
      <w:r w:rsidR="0036360D" w:rsidRPr="00B31E8E">
        <w:rPr>
          <w:rFonts w:ascii="Times New Roman" w:hAnsi="Times New Roman"/>
          <w:sz w:val="28"/>
          <w:szCs w:val="28"/>
        </w:rPr>
        <w:t xml:space="preserve"> года № </w:t>
      </w:r>
      <w:r w:rsidR="0036360D">
        <w:rPr>
          <w:rFonts w:ascii="Times New Roman" w:hAnsi="Times New Roman"/>
          <w:sz w:val="28"/>
          <w:szCs w:val="28"/>
        </w:rPr>
        <w:t>91</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27 мая 2015 года № 53</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8B1E1D"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 решение Совета </w:t>
      </w:r>
      <w:r w:rsidR="0036360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Pr="00B31E8E">
        <w:rPr>
          <w:rFonts w:ascii="Times New Roman" w:hAnsi="Times New Roman"/>
          <w:sz w:val="28"/>
          <w:szCs w:val="28"/>
        </w:rPr>
        <w:t xml:space="preserve">от </w:t>
      </w:r>
      <w:r w:rsidR="008B1E1D">
        <w:rPr>
          <w:rFonts w:ascii="Times New Roman" w:hAnsi="Times New Roman"/>
          <w:sz w:val="28"/>
          <w:szCs w:val="28"/>
        </w:rPr>
        <w:t>26 августа 2016 года № 114</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 xml:space="preserve">                             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7) решение Совета </w:t>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от </w:t>
      </w:r>
      <w:r w:rsidR="008B1E1D">
        <w:rPr>
          <w:rFonts w:ascii="Times New Roman" w:hAnsi="Times New Roman"/>
          <w:sz w:val="28"/>
          <w:szCs w:val="28"/>
        </w:rPr>
        <w:t xml:space="preserve"> 26 сентября 2017 </w:t>
      </w:r>
      <w:r w:rsidRPr="00B31E8E">
        <w:rPr>
          <w:rFonts w:ascii="Times New Roman" w:hAnsi="Times New Roman"/>
          <w:sz w:val="28"/>
          <w:szCs w:val="28"/>
        </w:rPr>
        <w:t xml:space="preserve">года № </w:t>
      </w:r>
      <w:r w:rsidR="008B1E1D">
        <w:rPr>
          <w:rFonts w:ascii="Times New Roman" w:hAnsi="Times New Roman"/>
          <w:sz w:val="28"/>
          <w:szCs w:val="28"/>
        </w:rPr>
        <w:t>169</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F02D5D" w:rsidRDefault="00F02D5D" w:rsidP="008B1E1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 решение Совета </w:t>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от </w:t>
      </w:r>
      <w:r w:rsidR="008B1E1D">
        <w:rPr>
          <w:rFonts w:ascii="Times New Roman" w:hAnsi="Times New Roman"/>
          <w:sz w:val="28"/>
          <w:szCs w:val="28"/>
        </w:rPr>
        <w:t>29 декабря</w:t>
      </w:r>
      <w:r w:rsidRPr="00B31E8E">
        <w:rPr>
          <w:rFonts w:ascii="Times New Roman" w:hAnsi="Times New Roman"/>
          <w:sz w:val="28"/>
          <w:szCs w:val="28"/>
        </w:rPr>
        <w:t xml:space="preserve"> 201</w:t>
      </w:r>
      <w:r w:rsidR="008B1E1D">
        <w:rPr>
          <w:rFonts w:ascii="Times New Roman" w:hAnsi="Times New Roman"/>
          <w:sz w:val="28"/>
          <w:szCs w:val="28"/>
        </w:rPr>
        <w:t>8</w:t>
      </w:r>
      <w:r w:rsidRPr="00B31E8E">
        <w:rPr>
          <w:rFonts w:ascii="Times New Roman" w:hAnsi="Times New Roman"/>
          <w:sz w:val="28"/>
          <w:szCs w:val="28"/>
        </w:rPr>
        <w:t xml:space="preserve"> года № </w:t>
      </w:r>
      <w:r w:rsidR="008B1E1D">
        <w:rPr>
          <w:rFonts w:ascii="Times New Roman" w:hAnsi="Times New Roman"/>
          <w:sz w:val="28"/>
          <w:szCs w:val="28"/>
        </w:rPr>
        <w:t>228</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8B1E1D" w:rsidRPr="00B31E8E" w:rsidRDefault="008B1E1D" w:rsidP="008B1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8B1E1D">
        <w:rPr>
          <w:rFonts w:ascii="Times New Roman" w:hAnsi="Times New Roman"/>
          <w:sz w:val="28"/>
          <w:szCs w:val="28"/>
        </w:rPr>
        <w:t>Решение подлежит размещению на официальном сайте администрации Переясловского  сельского поселения Брюховецкого района в информационно-телекоммуникационной сети «Интернет» и опубликованию в сетевом издании «ВЕСТНИК-ИНФО».</w:t>
      </w:r>
    </w:p>
    <w:p w:rsidR="00F02D5D" w:rsidRDefault="008B1E1D" w:rsidP="008B1E1D">
      <w:pPr>
        <w:spacing w:after="0" w:line="240" w:lineRule="auto"/>
        <w:ind w:firstLine="567"/>
        <w:jc w:val="both"/>
        <w:rPr>
          <w:rFonts w:ascii="Times New Roman" w:hAnsi="Times New Roman"/>
          <w:sz w:val="28"/>
          <w:szCs w:val="28"/>
        </w:rPr>
      </w:pPr>
      <w:r>
        <w:rPr>
          <w:rFonts w:ascii="Times New Roman" w:hAnsi="Times New Roman"/>
          <w:sz w:val="28"/>
          <w:szCs w:val="28"/>
        </w:rPr>
        <w:t>4</w:t>
      </w:r>
      <w:r w:rsidR="00F02D5D" w:rsidRPr="008B1E1D">
        <w:rPr>
          <w:rFonts w:ascii="Times New Roman" w:hAnsi="Times New Roman"/>
          <w:sz w:val="28"/>
          <w:szCs w:val="28"/>
        </w:rPr>
        <w:t xml:space="preserve">. </w:t>
      </w:r>
      <w:r w:rsidRPr="008B1E1D">
        <w:rPr>
          <w:rFonts w:ascii="Times New Roman" w:hAnsi="Times New Roman"/>
          <w:sz w:val="28"/>
          <w:szCs w:val="28"/>
        </w:rPr>
        <w:t>Контроль за выполнением настоящего решения возложить на депутатскую комиссию Совета Переясловского сельского поселения по социальным вопросам (Дужая).</w:t>
      </w:r>
    </w:p>
    <w:p w:rsidR="00DD7566" w:rsidRDefault="00DD7566" w:rsidP="008B1E1D">
      <w:pPr>
        <w:spacing w:after="0" w:line="240" w:lineRule="auto"/>
        <w:ind w:firstLine="567"/>
        <w:jc w:val="both"/>
        <w:rPr>
          <w:rFonts w:ascii="Times New Roman" w:hAnsi="Times New Roman"/>
          <w:sz w:val="28"/>
          <w:szCs w:val="28"/>
        </w:rPr>
      </w:pPr>
    </w:p>
    <w:p w:rsidR="00DD7566" w:rsidRDefault="00DD7566"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Pr="00B31E8E" w:rsidRDefault="00FA705E" w:rsidP="008B1E1D">
      <w:pPr>
        <w:spacing w:after="0" w:line="240" w:lineRule="auto"/>
        <w:ind w:firstLine="567"/>
        <w:jc w:val="both"/>
        <w:rPr>
          <w:rFonts w:ascii="Times New Roman" w:hAnsi="Times New Roman"/>
          <w:sz w:val="28"/>
          <w:szCs w:val="28"/>
        </w:rPr>
      </w:pPr>
    </w:p>
    <w:p w:rsidR="00F02D5D" w:rsidRPr="00DD7566" w:rsidRDefault="008B1E1D" w:rsidP="00F02D5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F02D5D" w:rsidRPr="00B31E8E">
        <w:rPr>
          <w:rFonts w:ascii="Times New Roman" w:hAnsi="Times New Roman"/>
          <w:sz w:val="28"/>
          <w:szCs w:val="28"/>
        </w:rPr>
        <w:t xml:space="preserve">. </w:t>
      </w:r>
      <w:r w:rsidR="00F02D5D" w:rsidRPr="00DD7566">
        <w:rPr>
          <w:rFonts w:ascii="Times New Roman" w:hAnsi="Times New Roman"/>
          <w:sz w:val="28"/>
          <w:szCs w:val="28"/>
        </w:rPr>
        <w:t xml:space="preserve">Решение вступает в силу со дня его официального </w:t>
      </w:r>
      <w:r w:rsidR="00DD7566" w:rsidRPr="00DD7566">
        <w:rPr>
          <w:rFonts w:ascii="Times New Roman" w:hAnsi="Times New Roman"/>
          <w:sz w:val="28"/>
          <w:szCs w:val="28"/>
        </w:rPr>
        <w:t>обнародования</w:t>
      </w:r>
      <w:r w:rsidR="00F02D5D" w:rsidRPr="00DD7566">
        <w:rPr>
          <w:rFonts w:ascii="Times New Roman" w:hAnsi="Times New Roman"/>
          <w:sz w:val="28"/>
          <w:szCs w:val="28"/>
        </w:rPr>
        <w:t>.</w:t>
      </w:r>
    </w:p>
    <w:p w:rsidR="00F02D5D" w:rsidRPr="00DD7566"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 xml:space="preserve">Глава Переясловского </w:t>
      </w: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сельского поселения</w:t>
      </w:r>
    </w:p>
    <w:p w:rsidR="008B1E1D" w:rsidRPr="008B1E1D" w:rsidRDefault="008B1E1D" w:rsidP="008B1E1D">
      <w:pPr>
        <w:tabs>
          <w:tab w:val="right" w:pos="9639"/>
        </w:tabs>
        <w:spacing w:after="0" w:line="240" w:lineRule="auto"/>
        <w:jc w:val="both"/>
        <w:rPr>
          <w:rFonts w:ascii="Times New Roman" w:hAnsi="Times New Roman"/>
          <w:sz w:val="28"/>
          <w:szCs w:val="28"/>
        </w:rPr>
      </w:pPr>
      <w:r w:rsidRPr="008B1E1D">
        <w:rPr>
          <w:rFonts w:ascii="Times New Roman" w:hAnsi="Times New Roman"/>
          <w:sz w:val="28"/>
          <w:szCs w:val="28"/>
        </w:rPr>
        <w:t>Брюховецкого района</w:t>
      </w:r>
      <w:r w:rsidRPr="008B1E1D">
        <w:rPr>
          <w:rFonts w:ascii="Times New Roman" w:hAnsi="Times New Roman"/>
          <w:sz w:val="28"/>
          <w:szCs w:val="28"/>
        </w:rPr>
        <w:tab/>
        <w:t>В.В. Татарин</w:t>
      </w:r>
    </w:p>
    <w:p w:rsidR="008B1E1D" w:rsidRPr="00DD7566" w:rsidRDefault="008B1E1D" w:rsidP="008B1E1D">
      <w:pPr>
        <w:spacing w:after="0" w:line="240" w:lineRule="auto"/>
        <w:jc w:val="both"/>
        <w:rPr>
          <w:rFonts w:ascii="Times New Roman" w:hAnsi="Times New Roman"/>
          <w:sz w:val="28"/>
          <w:szCs w:val="28"/>
        </w:rPr>
      </w:pPr>
    </w:p>
    <w:p w:rsidR="008B1E1D" w:rsidRPr="00DD7566" w:rsidRDefault="008B1E1D" w:rsidP="008B1E1D">
      <w:pPr>
        <w:spacing w:after="0" w:line="240" w:lineRule="auto"/>
        <w:jc w:val="both"/>
        <w:rPr>
          <w:rFonts w:ascii="Times New Roman" w:hAnsi="Times New Roman"/>
          <w:sz w:val="28"/>
          <w:szCs w:val="28"/>
        </w:rPr>
      </w:pPr>
    </w:p>
    <w:p w:rsidR="008B1E1D" w:rsidRPr="00DD7566" w:rsidRDefault="008B1E1D" w:rsidP="008B1E1D">
      <w:pPr>
        <w:spacing w:after="0" w:line="240" w:lineRule="auto"/>
        <w:jc w:val="both"/>
        <w:rPr>
          <w:rFonts w:ascii="Times New Roman" w:hAnsi="Times New Roman"/>
          <w:sz w:val="28"/>
          <w:szCs w:val="28"/>
        </w:rPr>
      </w:pP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Председатель Совета</w:t>
      </w: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Переясловского сельского поселения</w:t>
      </w:r>
    </w:p>
    <w:p w:rsidR="008B1E1D" w:rsidRDefault="008B1E1D" w:rsidP="008B1E1D">
      <w:pPr>
        <w:tabs>
          <w:tab w:val="right" w:pos="9639"/>
        </w:tabs>
        <w:spacing w:after="0" w:line="240" w:lineRule="auto"/>
        <w:jc w:val="both"/>
        <w:rPr>
          <w:rFonts w:ascii="Times New Roman" w:hAnsi="Times New Roman"/>
          <w:sz w:val="28"/>
          <w:szCs w:val="28"/>
        </w:rPr>
      </w:pPr>
      <w:r w:rsidRPr="008B1E1D">
        <w:rPr>
          <w:rFonts w:ascii="Times New Roman" w:hAnsi="Times New Roman"/>
          <w:sz w:val="28"/>
          <w:szCs w:val="28"/>
        </w:rPr>
        <w:t>Брюховецкого района</w:t>
      </w:r>
      <w:r w:rsidRPr="008B1E1D">
        <w:rPr>
          <w:rFonts w:ascii="Times New Roman" w:hAnsi="Times New Roman"/>
          <w:sz w:val="28"/>
          <w:szCs w:val="28"/>
        </w:rPr>
        <w:tab/>
        <w:t>И.А. Лещук</w:t>
      </w: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Pr="008B1E1D" w:rsidRDefault="00DD7566" w:rsidP="008B1E1D">
      <w:pPr>
        <w:tabs>
          <w:tab w:val="right" w:pos="9639"/>
        </w:tabs>
        <w:spacing w:after="0" w:line="240" w:lineRule="auto"/>
        <w:jc w:val="both"/>
        <w:rPr>
          <w:rFonts w:ascii="Times New Roman" w:hAnsi="Times New Roman"/>
          <w:sz w:val="28"/>
          <w:szCs w:val="28"/>
        </w:rPr>
      </w:pPr>
    </w:p>
    <w:p w:rsidR="00F02D5D" w:rsidRPr="008B1E1D" w:rsidRDefault="00F02D5D" w:rsidP="008B1E1D">
      <w:pPr>
        <w:spacing w:after="0" w:line="240" w:lineRule="auto"/>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8B1E1D">
      <w:pPr>
        <w:spacing w:after="0" w:line="240" w:lineRule="auto"/>
        <w:ind w:left="5670"/>
        <w:jc w:val="center"/>
        <w:rPr>
          <w:rFonts w:ascii="Times New Roman" w:hAnsi="Times New Roman"/>
          <w:sz w:val="28"/>
          <w:szCs w:val="28"/>
        </w:rPr>
      </w:pPr>
      <w:r w:rsidRPr="00B31E8E">
        <w:rPr>
          <w:rFonts w:ascii="Times New Roman" w:hAnsi="Times New Roman"/>
          <w:sz w:val="28"/>
          <w:szCs w:val="28"/>
        </w:rPr>
        <w:lastRenderedPageBreak/>
        <w:t>Приложение</w:t>
      </w:r>
      <w:r w:rsidRPr="00B31E8E">
        <w:rPr>
          <w:rFonts w:ascii="Times New Roman" w:hAnsi="Times New Roman"/>
          <w:sz w:val="28"/>
          <w:szCs w:val="28"/>
        </w:rPr>
        <w:br/>
        <w:t>Утверждены</w:t>
      </w:r>
      <w:r w:rsidRPr="00B31E8E">
        <w:rPr>
          <w:rFonts w:ascii="Times New Roman" w:hAnsi="Times New Roman"/>
          <w:sz w:val="28"/>
          <w:szCs w:val="28"/>
        </w:rPr>
        <w:br/>
        <w:t>решением Совета</w:t>
      </w:r>
      <w:r w:rsidRPr="00B31E8E">
        <w:rPr>
          <w:rFonts w:ascii="Times New Roman" w:hAnsi="Times New Roman"/>
          <w:sz w:val="28"/>
          <w:szCs w:val="28"/>
        </w:rPr>
        <w:br/>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w:t>
      </w:r>
      <w:r w:rsidRPr="00B31E8E">
        <w:rPr>
          <w:rFonts w:ascii="Times New Roman" w:hAnsi="Times New Roman"/>
          <w:sz w:val="28"/>
          <w:szCs w:val="28"/>
        </w:rPr>
        <w:br/>
        <w:t>Брюховецкого района</w:t>
      </w:r>
      <w:r w:rsidRPr="00B31E8E">
        <w:rPr>
          <w:rFonts w:ascii="Times New Roman" w:hAnsi="Times New Roman"/>
          <w:sz w:val="28"/>
          <w:szCs w:val="28"/>
        </w:rPr>
        <w:br/>
        <w:t xml:space="preserve">от </w:t>
      </w:r>
      <w:r w:rsidR="008B1E1D">
        <w:rPr>
          <w:rFonts w:ascii="Times New Roman" w:hAnsi="Times New Roman"/>
          <w:sz w:val="28"/>
          <w:szCs w:val="28"/>
        </w:rPr>
        <w:t>_________</w:t>
      </w:r>
      <w:r w:rsidRPr="00B31E8E">
        <w:rPr>
          <w:rFonts w:ascii="Times New Roman" w:hAnsi="Times New Roman"/>
          <w:sz w:val="28"/>
          <w:szCs w:val="28"/>
        </w:rPr>
        <w:t xml:space="preserve"> г. № </w:t>
      </w:r>
      <w:r w:rsidR="008B1E1D">
        <w:rPr>
          <w:rFonts w:ascii="Times New Roman" w:hAnsi="Times New Roman"/>
          <w:sz w:val="28"/>
          <w:szCs w:val="28"/>
        </w:rPr>
        <w:t>______</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Правила</w:t>
      </w: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 xml:space="preserve">благоустройства территории </w:t>
      </w:r>
      <w:r w:rsidR="008B1E1D">
        <w:rPr>
          <w:rFonts w:ascii="Times New Roman" w:hAnsi="Times New Roman"/>
          <w:b/>
          <w:sz w:val="28"/>
          <w:szCs w:val="28"/>
        </w:rPr>
        <w:t xml:space="preserve">Переясловского </w:t>
      </w:r>
      <w:r w:rsidRPr="00B31E8E">
        <w:rPr>
          <w:rFonts w:ascii="Times New Roman" w:hAnsi="Times New Roman"/>
          <w:b/>
          <w:sz w:val="28"/>
          <w:szCs w:val="28"/>
        </w:rPr>
        <w:t>сельского поселения Брюховецкого района</w:t>
      </w:r>
    </w:p>
    <w:p w:rsidR="00F02D5D" w:rsidRPr="00B31E8E" w:rsidRDefault="00F02D5D" w:rsidP="00F02D5D">
      <w:pPr>
        <w:spacing w:after="0" w:line="240" w:lineRule="auto"/>
        <w:jc w:val="both"/>
        <w:rPr>
          <w:rFonts w:ascii="Times New Roman" w:hAnsi="Times New Roman"/>
          <w:sz w:val="28"/>
          <w:szCs w:val="28"/>
        </w:rPr>
      </w:pPr>
    </w:p>
    <w:p w:rsidR="00F02D5D" w:rsidRPr="008B1E1D" w:rsidRDefault="00F02D5D" w:rsidP="008B1E1D">
      <w:pPr>
        <w:spacing w:after="0" w:line="240" w:lineRule="auto"/>
        <w:ind w:firstLine="567"/>
        <w:jc w:val="center"/>
        <w:rPr>
          <w:rFonts w:ascii="Times New Roman" w:hAnsi="Times New Roman"/>
          <w:b/>
          <w:sz w:val="28"/>
          <w:szCs w:val="28"/>
        </w:rPr>
      </w:pPr>
      <w:r w:rsidRPr="008B1E1D">
        <w:rPr>
          <w:rFonts w:ascii="Times New Roman" w:hAnsi="Times New Roman"/>
          <w:b/>
          <w:sz w:val="28"/>
          <w:szCs w:val="28"/>
        </w:rPr>
        <w:t>1. Общие положения</w:t>
      </w:r>
    </w:p>
    <w:p w:rsidR="00F02D5D" w:rsidRPr="008B1E1D" w:rsidRDefault="00F02D5D" w:rsidP="00F02D5D">
      <w:pPr>
        <w:spacing w:after="0" w:line="240" w:lineRule="auto"/>
        <w:ind w:firstLine="567"/>
        <w:jc w:val="both"/>
        <w:rPr>
          <w:rFonts w:ascii="Times New Roman" w:hAnsi="Times New Roman"/>
          <w:b/>
          <w:sz w:val="28"/>
          <w:szCs w:val="28"/>
        </w:rPr>
      </w:pPr>
      <w:r w:rsidRPr="008B1E1D">
        <w:rPr>
          <w:rFonts w:ascii="Times New Roman" w:hAnsi="Times New Roman"/>
          <w:b/>
          <w:sz w:val="28"/>
          <w:szCs w:val="28"/>
        </w:rPr>
        <w:t>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 Правила благоустройства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(далее - Правила) разработаны на основании: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Конституции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Российской Федерации от 24 июня 1998 года № 89-ФЗ «Об отходах производства и потребления»;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30 марта 1999 года № 52-ФЗ «О санитарно-эпидемиологическом благополучии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10 января 2002 года № 7-ФЗ «Об охране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Закона Краснодарского края от 23 апреля 2013 года № 2695-КЗ «Об охране зеленых насаждений в Краснодарском крае»; </w:t>
      </w:r>
    </w:p>
    <w:p w:rsidR="00F02D5D"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Закона Краснодарского края от 23 июля 2003 года № 608-КЗ «Об административных правонарушениях»;</w:t>
      </w:r>
    </w:p>
    <w:p w:rsidR="00DD7566" w:rsidRPr="00B31E8E" w:rsidRDefault="00DD7566" w:rsidP="00F02D5D">
      <w:pPr>
        <w:spacing w:after="0" w:line="240" w:lineRule="auto"/>
        <w:ind w:firstLine="567"/>
        <w:jc w:val="both"/>
        <w:rPr>
          <w:rFonts w:ascii="Times New Roman" w:hAnsi="Times New Roman"/>
          <w:sz w:val="28"/>
          <w:szCs w:val="28"/>
        </w:rPr>
      </w:pPr>
      <w:r>
        <w:rPr>
          <w:rFonts w:ascii="Times New Roman" w:hAnsi="Times New Roman"/>
          <w:sz w:val="28"/>
          <w:szCs w:val="28"/>
        </w:rPr>
        <w:t>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Устава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1.2. Настоящие Правила устанавливают общие параметры и минимальное сочетание элементов благоустройства для создания безопасной, удобной и </w:t>
      </w:r>
      <w:r w:rsidRPr="00B31E8E">
        <w:rPr>
          <w:rFonts w:ascii="Times New Roman" w:hAnsi="Times New Roman"/>
          <w:sz w:val="28"/>
          <w:szCs w:val="28"/>
        </w:rPr>
        <w:lastRenderedPageBreak/>
        <w:t xml:space="preserve">привлекательной среды проживания населения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1.3. Настоящие Правила действуют на всей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и обязательны для исполнения всеми юридическими, физическими и должностными лицами.</w:t>
      </w:r>
    </w:p>
    <w:p w:rsidR="00F02D5D" w:rsidRPr="00B31E8E" w:rsidRDefault="00F02D5D" w:rsidP="00F02D5D">
      <w:pPr>
        <w:spacing w:after="0" w:line="240" w:lineRule="auto"/>
        <w:jc w:val="both"/>
        <w:rPr>
          <w:rFonts w:ascii="Times New Roman" w:hAnsi="Times New Roman"/>
          <w:sz w:val="28"/>
          <w:szCs w:val="28"/>
        </w:rPr>
      </w:pPr>
      <w:r w:rsidRPr="00B31E8E">
        <w:rPr>
          <w:rFonts w:ascii="Times New Roman" w:hAnsi="Times New Roman"/>
          <w:sz w:val="28"/>
          <w:szCs w:val="28"/>
        </w:rPr>
        <w:t> </w:t>
      </w:r>
    </w:p>
    <w:p w:rsidR="00F02D5D" w:rsidRPr="008B1E1D" w:rsidRDefault="00F02D5D" w:rsidP="008B1E1D">
      <w:pPr>
        <w:spacing w:after="0" w:line="240" w:lineRule="auto"/>
        <w:ind w:firstLine="567"/>
        <w:jc w:val="center"/>
        <w:rPr>
          <w:rFonts w:ascii="Times New Roman" w:hAnsi="Times New Roman"/>
          <w:b/>
          <w:sz w:val="28"/>
          <w:szCs w:val="28"/>
        </w:rPr>
      </w:pPr>
      <w:r w:rsidRPr="008B1E1D">
        <w:rPr>
          <w:rFonts w:ascii="Times New Roman" w:hAnsi="Times New Roman"/>
          <w:b/>
          <w:sz w:val="28"/>
          <w:szCs w:val="28"/>
        </w:rPr>
        <w:t>2. Основные термины, понятия и сокращения, применяемые в настоящих правилах</w:t>
      </w:r>
    </w:p>
    <w:p w:rsidR="00F02D5D" w:rsidRPr="008B1E1D" w:rsidRDefault="00F02D5D" w:rsidP="008B1E1D">
      <w:pPr>
        <w:spacing w:after="0" w:line="240" w:lineRule="auto"/>
        <w:jc w:val="center"/>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2.1. В настоящих Правилах применяются следующие термины с соответствующими определениями: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Дорога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Капитальный ремонт дорожного покрытия - комплекс работ (по земляному полотну и системе водоотвода, дорожным одеждам, искусственным и защитным дорожным сооружениям, элементам обустройства автомобильных дорог и прочих работ по капитальному ремонту в соответствии с положением п. 3 раздела II Классификации работ по капитальному ремонту, ремонту и содержанию автомобильных дорог, утвержденной приказом Минтранса России от 16 ноября 2012 года № 402)</w:t>
      </w:r>
      <w:r w:rsidR="00C9365A">
        <w:rPr>
          <w:rFonts w:ascii="Times New Roman" w:hAnsi="Times New Roman"/>
          <w:sz w:val="28"/>
          <w:szCs w:val="28"/>
        </w:rPr>
        <w:t>,</w:t>
      </w:r>
      <w:r w:rsidRPr="00B31E8E">
        <w:rPr>
          <w:rFonts w:ascii="Times New Roman" w:hAnsi="Times New Roman"/>
          <w:sz w:val="28"/>
          <w:szCs w:val="28"/>
        </w:rPr>
        <w:t xml:space="preserve"> при котором производится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w:t>
      </w:r>
      <w:r w:rsidRPr="00B31E8E">
        <w:rPr>
          <w:rFonts w:ascii="Times New Roman" w:hAnsi="Times New Roman"/>
          <w:sz w:val="28"/>
          <w:szCs w:val="28"/>
        </w:rPr>
        <w:lastRenderedPageBreak/>
        <w:t>категории, установленной для ремонтируемой дороги, без увеличения ширины земляного полотна на основном протяжении дороги.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Критерии качества городской среды - количественные и поддающиеся измерению параметры качества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Общественные пространства - это территории муниципального образования, которые постоянно доступны для </w:t>
      </w:r>
      <w:r w:rsidR="00C178F5" w:rsidRPr="00B31E8E">
        <w:rPr>
          <w:rFonts w:ascii="Times New Roman" w:hAnsi="Times New Roman"/>
          <w:sz w:val="28"/>
          <w:szCs w:val="28"/>
        </w:rPr>
        <w:t>населения,</w:t>
      </w:r>
      <w:r w:rsidRPr="00B31E8E">
        <w:rPr>
          <w:rFonts w:ascii="Times New Roman" w:hAnsi="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сельских поселений,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Проезд - дорога, примыкающая к проезжим частям жилых и магистральных улиц, разворотным площадкам.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Твердое покрытие - дорожное покрытие в составе дорожных одежд.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C178F5" w:rsidRDefault="00F02D5D" w:rsidP="00C178F5">
      <w:pPr>
        <w:spacing w:after="0" w:line="240" w:lineRule="auto"/>
        <w:ind w:firstLine="567"/>
        <w:jc w:val="center"/>
        <w:rPr>
          <w:rFonts w:ascii="Times New Roman" w:hAnsi="Times New Roman"/>
          <w:b/>
          <w:sz w:val="28"/>
          <w:szCs w:val="28"/>
        </w:rPr>
      </w:pPr>
      <w:r w:rsidRPr="00C178F5">
        <w:rPr>
          <w:rFonts w:ascii="Times New Roman" w:hAnsi="Times New Roman"/>
          <w:b/>
          <w:sz w:val="28"/>
          <w:szCs w:val="28"/>
        </w:rPr>
        <w:t>3. Элементы благоустройства территории</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 К элементам благоустройства территории </w:t>
      </w:r>
      <w:r w:rsidR="00C178F5" w:rsidRPr="00B31E8E">
        <w:rPr>
          <w:rFonts w:ascii="Times New Roman" w:hAnsi="Times New Roman"/>
          <w:sz w:val="28"/>
          <w:szCs w:val="28"/>
        </w:rPr>
        <w:t>относятся,</w:t>
      </w:r>
      <w:r w:rsidRPr="00B31E8E">
        <w:rPr>
          <w:rFonts w:ascii="Times New Roman" w:hAnsi="Times New Roman"/>
          <w:sz w:val="28"/>
          <w:szCs w:val="28"/>
        </w:rPr>
        <w:t xml:space="preserve"> в том числе следующие элементы: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технические зоны транспортных, инженерных коммуникаций, инженерные коммуникации, водоохранные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детские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спортивные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 контейнерные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 площадки для выгула и дрессировки животных;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 площадки автостоянок, размещение и хранение транспортных средств на территории муниципальных образований;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 элементы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 средства размещения информации и рекламные конструкции;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 ограждения (заборы);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 элементы объектов капитального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 малые архитектурные формы;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13) элементы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14) уличное коммунально-бытовое и техническое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15) водные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16) элементы инженерной подготовки и защиты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17)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18) некапитальные нестационарные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 Элементы инженерной подготовки и защиты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3.2.3. При организации рельефа реконструируемой территории необходимо принимать меры на максимальное сохранение рельефа, почвенного 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3.2.6. При укреплении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омоноличиванием швов,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3.2.7. Подпорные стенки необходимо проектировать с учетом конструкции и разницы высот сопрягаемых террас в зависимости от каждого конкретного проектного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3.2.8.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3.2.9. Особое внимание при благоустройстве городских пространств нужно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3.2.10.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3.2.11.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3.2.12.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3.2.14. Минимальные и максимальные уклоны необходимо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3.2.15. На территориях объектов рекреации водоотводные лотки могут обеспечивать сопряжение покрытия пешеходной коммуникации с газоном, их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3.2.17.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 Элементы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3.3.3.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нужно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нужно ориентироваться на посадочные материалы, соответствующие ГОСТ. Необходимо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3.3.6. Проектирование озеленения и формирование системы зеленых насаждений как «зеленого каркаса», на территории муниципального образования нужно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учитывать степень техногенных нагрузок от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3.3.7.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3.3.8. При посадке деревьев в зонах действия теплотрасс необходимо учитывать фактор прогревания почвы в обе стороны от оси теплотрассы.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3.3.10. Для защиты от ветра рекомендуется использовать зеленые насаждения ажурной конструкции с вертикальной сомкнутостью полога 60 - 70%.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3.3.11.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3.3.12.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3.3.13.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внутрипоселенческих экосистемных связей.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 Виды покрытий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твердые (капитальные) - монолитные или сборные, выполняемые из асфальтобетона, цементобетона, природного камня и т.п.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газонные, выполняемые по специальным технологиям подготовки и посадки травяного покрова;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комбинированные, представляющие сочетания покрытий, указанных выше (например, плитка, утопленная в газон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3.4.2. На территории муниципального образования не допускается наличие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3.4.3. Применяемый в проекте вид покрытия требуется устанавливать прочным, ремонтопригодным, экологичным, не допускающим скольжения. Выбор видов покрытия принимается в соответствии с их целевым назначением: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газонных и комбинированных, как наиболее экологичных.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3.4.4. Твердые виды покрытия устанавливаются с шероховатостью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 в зависимости от условий движения транспорта и пешеходов.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3.4.7. Для деревьев, расположенных в мощении, при отсутствии иных видов защиты (приствольных решеток, бордюров, периметральных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3.4.8. К элементам сопряжения поверхностей относятся различные виды бортовых камней, пандусы, ступени, лестницы.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3.4.12. При проектировании открытых лестниц на перепадах рельефа высоту ступеней нужно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1 Приложения № 1 к настоящим Правилам. Уклон бордюрного пандуса, как правило, принимают 1:12.</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3.4.14.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3.4.15.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3.5.1. 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 их сочетание), высоте (низкие – 0,3–1,0 м, средние – 1,1–1,7 м, высокие – 1,8-3,0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3.5.2. Проектирование ограждений производится в зависимости от их местоположения и назначения.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3.5.3. Ограждения магистралей и транспортных сооружений поселения проектируется согласно ГОСТ Р 52289, ГОСТ 26804, верхних бровок откосов и террас - согласно разделу 4.2 настоящих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3.5.4.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3.5.5. На территориях общественного, жилого, рекреационного назначения запрещается проектирование глухих и железобетонных ограждений. Возможно применение декоративных ажурных металлических ограждений.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3.5.6. Сплошное ограждение многоквартирных домов является нежелательным.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3.5.7.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3.5.9. При проектировании ограждений учитывать следующие требования: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разграничить зеленую зону (газоны, клумбы, парки) с маршрутами пешеходов и транспорта;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выполнять проектирование дорожек и тротуаров с учетом потоков людей и маршрутов;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проектировать изменение высоты и геометрии бордюрного камня с учетом сезонных снежных отвалов;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использовать (в особенности на границах зеленых зон) многолетних всесезонных кустистых растений;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по возможности использовать светоотражающие фасадные конструкции для затененных участков газонов;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 Водные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3.6.2. Фонтаны проектируются на основании индивидуальных проектных разработок.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3.6.4.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Использование приемов цветового и светового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 Мебель для территорий муниципального образования</w:t>
      </w:r>
      <w:r w:rsidR="00C178F5">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3.7.2.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3.7.3. На территории особо охраняемых природных </w:t>
      </w:r>
      <w:r w:rsidR="00C178F5" w:rsidRPr="00B31E8E">
        <w:rPr>
          <w:rFonts w:ascii="Times New Roman" w:hAnsi="Times New Roman"/>
          <w:sz w:val="28"/>
          <w:szCs w:val="28"/>
        </w:rPr>
        <w:t>территорий,</w:t>
      </w:r>
      <w:r w:rsidRPr="00B31E8E">
        <w:rPr>
          <w:rFonts w:ascii="Times New Roman" w:hAnsi="Times New Roman"/>
          <w:sz w:val="28"/>
          <w:szCs w:val="28"/>
        </w:rPr>
        <w:t xml:space="preserve"> </w:t>
      </w:r>
      <w:r w:rsidR="00C178F5" w:rsidRPr="00B31E8E">
        <w:rPr>
          <w:rFonts w:ascii="Times New Roman" w:hAnsi="Times New Roman"/>
          <w:sz w:val="28"/>
          <w:szCs w:val="28"/>
        </w:rPr>
        <w:t>возможно,</w:t>
      </w:r>
      <w:r w:rsidRPr="00B31E8E">
        <w:rPr>
          <w:rFonts w:ascii="Times New Roman" w:hAnsi="Times New Roman"/>
          <w:sz w:val="28"/>
          <w:szCs w:val="28"/>
        </w:rPr>
        <w:t xml:space="preserve"> выполнять скамьи и столы из древесных пней-срубов, бревен и плах, не имеющих сколов и острых углов.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3.7.4.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3.8. Уличное коммунально-бытовое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3.8.1. Уличное коммунально-бытовое оборудование представлено различными видами мусоросборников - контейнерами и урнами. Основными требованиями при выборе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3.8.2. Для сбора коммунального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02D5D" w:rsidRPr="00B31E8E" w:rsidRDefault="00F02D5D" w:rsidP="00F02D5D">
      <w:pPr>
        <w:spacing w:after="0" w:line="240" w:lineRule="auto"/>
        <w:ind w:firstLine="567"/>
        <w:jc w:val="both"/>
        <w:rPr>
          <w:rFonts w:ascii="Times New Roman" w:hAnsi="Times New Roman"/>
          <w:sz w:val="28"/>
          <w:szCs w:val="28"/>
        </w:rPr>
      </w:pPr>
      <w:bookmarkStart w:id="1" w:name="_Toc472352450"/>
      <w:bookmarkEnd w:id="1"/>
      <w:r w:rsidRPr="00B31E8E">
        <w:rPr>
          <w:rFonts w:ascii="Times New Roman" w:hAnsi="Times New Roman"/>
          <w:sz w:val="28"/>
          <w:szCs w:val="28"/>
        </w:rPr>
        <w:t>3.9. Уличное техническое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3.9.2. Установка уличного технического оборудования должна обеспечивать удобный подход к оборудованию и соответствовать разделу 3 СНиП 35-01.</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3.9.3.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вентиляционные шахты оборудовать решетками.</w:t>
      </w:r>
    </w:p>
    <w:p w:rsidR="00F02D5D" w:rsidRPr="00B31E8E" w:rsidRDefault="00F02D5D" w:rsidP="00F02D5D">
      <w:pPr>
        <w:spacing w:after="0" w:line="240" w:lineRule="auto"/>
        <w:ind w:firstLine="567"/>
        <w:jc w:val="both"/>
        <w:rPr>
          <w:rFonts w:ascii="Times New Roman" w:hAnsi="Times New Roman"/>
          <w:sz w:val="28"/>
          <w:szCs w:val="28"/>
        </w:rPr>
      </w:pPr>
      <w:bookmarkStart w:id="2" w:name="_Toc472352451"/>
      <w:bookmarkEnd w:id="2"/>
      <w:r w:rsidRPr="00B31E8E">
        <w:rPr>
          <w:rFonts w:ascii="Times New Roman" w:hAnsi="Times New Roman"/>
          <w:sz w:val="28"/>
          <w:szCs w:val="28"/>
        </w:rPr>
        <w:t>3.10. Игровое и спортивное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нужно обеспечивать соответствие оборудования анатомо-физиологическим особенностям разных возрастных групп.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 Игровое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3.10.2.2. Предусматривают следующие требования к материалу игрового оборудования и условиям его обработки: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3.10.2.3. В требованиях к конструкциям игрового оборудования исключают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3.10.2.4. 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 1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3.10.3. Спортивное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bookmarkStart w:id="3" w:name="_Toc472352452"/>
      <w:bookmarkEnd w:id="3"/>
      <w:r w:rsidRPr="00B31E8E">
        <w:rPr>
          <w:rFonts w:ascii="Times New Roman" w:hAnsi="Times New Roman"/>
          <w:sz w:val="28"/>
          <w:szCs w:val="28"/>
        </w:rPr>
        <w:t>3.11. Освещение 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удобство обслуживания и управления при разных режимах работы установок.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 Функциональное освещение.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3.11.3.2. В обычных установках светильники располагают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3.11.3.3.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 для освещения обширных пространств, транспортных развязок и магистралей, открытых паркингов.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обосновывают технико-экономическими и (или) художественными аргументами.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3.11.3.6.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 Архитектурное освещение.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3.11.4.1. Архитектурное освещение (АО) применять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3.11.5. Световая информация.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 Источники 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3.11.6.1. В стационарных установках ФО и АО применяют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3.11.6.2. Источники света в установках ФО нужно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3.11.6.3. В установках АО и СИ требуется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 Освещение транспортных и пешеходных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3.11.7.2.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3.11.7.3. Выбор типа, расположения и способа установки светильников ФО транспортных и пешеходных зон осуществляют с учетом формируемого масштаба светопространств. Над проезжей частью улиц, дорог и площадей светильники на опорах устанавливают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3.11.7.4.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 Режимы работы осветительных установок.</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производят: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установок СИ - по решению соответствующих ведомств или владельцев.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 Малые архитектурные формы и характерные требования к ним.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3.12.2. При проектировании, выборе МАФ рекомендуется использовать и стоит учитывать: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 антивандальную защищенность ― от разрушения, оклейки, нанесения надписей и изображений;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возможность ремонта или замены деталей МАФ;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 защиту от образования наледи и снежных заносов, обеспечение стока воды;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 эргономичность конструкций (высоту и наклон спинки, высоту урн и прочее);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ж) расцветку, не вносящую визуальный шум;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 безопасность для потенциальных пользователей;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 стилистическое сочетание с другими МАФ и окружающей архитектурой;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 соответствие характеристикам зоны расположения: сдержанный дизайн для тротуаров дорог, более изящный - для рекреационных зон и дворов.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3.12.3. Общие требования к установке МАФ: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 расположение, не создающее препятствий для пешеходов;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 плотная установка на минимальной площади в местах большого скопления людей;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устойчивость конструкции;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 надежная фиксация или обеспечение возможности перемещения в зависимости от условий расположения;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 достаточное количество МАФ определенных типов в каждой конкретной зоне;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3.12.4. Частные требования к скамейкам: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спинок для скамеек рекреационных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спинок и поручней для скамеек дворовых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отсутствие спинок и поручней для скамеек транзитных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3.12.4.1. Частные требования к урнам: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пепельниц, предохраняющих мусор от возгорания;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достаточная высота (минимальная около 100 см) и объем;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рельефного текстурирования или перфорирования для защиты от графического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защита от дождя и снега;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использование и аккуратное расположение вставных ведер и мусорных мешков.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3.12.5. Частные требования к цветочницам (вазонам), в том числе к навесным: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кашпо следует выставлять только на существующих объектах;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цветочницы (вазоны) должны иметь достаточную высоту ― для предотвращения случайного наезда автомобилей и попадания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дизайн (цвет, форма) цветочниц (вазонов) не должен отвлекать внимание от растений;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3.12.6. Частные требования к ограждениям: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достаточная прочность для защиты пешеходов от наезда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модульность, возможность создания конструкции любой формы;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светоотражающие элементы там, где возможен случайный наезд автомобиля;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недопустимо располагать ограды далее 10 см от края газона;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3.12.7. Характерные МАФ тротуаров автомобильных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скамейки без спинки с достаточным местом для сумок;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опоры у скамеек для людей с ограниченными возможностями;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мощные заграждения от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высокие безопасные заборы;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навесные кашпо навесные цветочницы и вазоны;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высокие цветочницы(вазоны) и урны;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пепельницы — встроенные в урны или отдельные;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велоинфраструктура.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3.12.8.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3.12.9. Характерные МАФ пешеходных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относительно небольшие уличные фонари;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комфортные диваны;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объемные урны;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цветочницы и кашпо (вазоны);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информационные стенды;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защитные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столы для игр.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 Принципы антивандальной защиты малых архитектурных форм от графического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3.12.10.3. Для защиты городских малообъемных объектов (коммутационных шкафов и других) необходимо размещение на поверхности малоформатной рекламы. Также возможно использование стрит-арта или размещение их внутри афишной тумбы.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3.12.10.4. 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3.12.10.5. Вместо отдельно стоящих конструкций размещают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3.12.11. Правила вандалозащищенности при проектировании городского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3.12.11.1. Выбор материала легко очищающегося и не боящегося абразивных и растворяющих веществ.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3.12.11.2.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3.12.11.3. Оборудование (будки, остановки, столбы, урны, заборы и прочие) и фасады зданий защищают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3.12.11.4.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 Правила вандалозащищенности при размещении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3.12.12.1.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3.12.12.3. Объекты по возможности следует совмещать (например, креплением урны на столбе городского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 Некапитальные нестационарные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3.13.1. Некапитальными нестационарными сооружениями являются,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 с уполномоченными органами охраны памятников,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3.13.3.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 /час на одну полосу движения, равную 0,75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3.13.5. Сооружения предприятий мелкорозничной торговли, бытового обслуживания и питания размещают на территориях пешеходных зон, в парках, садах, на бульварах населенного пункта. Сооружения устанавливают на твердые виды покрытия, оборудованные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3.13.6.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3.13.7.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 Оформление и оборудование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отмосток, домовых знаков, защитных сеток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а также в соответствии с рекомендациями, приведёнными в приложении №6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3.14.3. Возможность остекления лоджий и балконов, замены рам, окраски стен в исторических центрах населенных пунктов устанавливают в составе градостроительного регламента.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3.14.4. Размещение наружных кондиционеров и антенн - «тарелок» на зданиях, расположенных вдоль магистральных улиц населенного пункта, предусматривают со стороны дворовых фасадов.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3.14.5. На зданиях и сооружениях населенного пункта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 функциональным назначением и местоположением зданий относительно улично-дорожной сети.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3.14.6. Для обеспечения поверхностного водоотвода от зданий и сооружений по их периметру предусматривают устройство отмостки с надежной гидроизоляцией. Уклон отмостки принимают не менее 10 промилле в сторону от здания. Ширину отмостки для зданий и сооружений принимают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3.14.7. При организации стока воды со скатных крыш через водосточные трубы необходимо: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 допускать высоты свободного падения воды из выходного отверстия трубы более 200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3.2.17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предусматривать устройство дренажа в местах стока воды из трубы на газон или иные мягкие виды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3.14.8.2. </w:t>
      </w:r>
      <w:r w:rsidR="00880DBE" w:rsidRPr="00B31E8E">
        <w:rPr>
          <w:rFonts w:ascii="Times New Roman" w:hAnsi="Times New Roman"/>
          <w:sz w:val="28"/>
          <w:szCs w:val="28"/>
        </w:rPr>
        <w:t>Возможно,</w:t>
      </w:r>
      <w:r w:rsidRPr="00B31E8E">
        <w:rPr>
          <w:rFonts w:ascii="Times New Roman" w:hAnsi="Times New Roman"/>
          <w:sz w:val="28"/>
          <w:szCs w:val="28"/>
        </w:rPr>
        <w:t xml:space="preserve">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3.14.9. Для защиты пешеходов и выступающих стеклянных витрин от падения снежного настила, и сосулек с края крыши предусматривают установку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3.15.1. На территории населенных пунктов проектируют следующие виды площадок: для игр детей, отдыха взрослых, занятий спортом, установки контейнерных площадок для сбора мусора, выгула собак, стоянки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согласовывают с уполномоченными органами охраны памятников,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 Детские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3.15.2.2. Расстояние от окон жилых домов и общественных зданий до границ детских площадок дошкольного возраста принимают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3.15.2.3. Площадки для игр детей на территориях жилого назначения проектируют из расчета 0,5 - 0,7 кв. м на 1 жителя. Размеры и условия размещения площадок проектируется в зависимости от возрастных групп детей и места размещения жилой застройки в городе.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3.15.2.4.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устанавливают не менее 80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 густыми зелеными посадками и (или) декоративными стенками.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5.3.6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3.15.2.7. Детские площадки изолируют от транзитного пешеходного движения, проездов, разворотных площадок, гостевых стоянок, площадок для установки контейнеров для мусора,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 согласно СанПиН, контейнерных площадок для мусора - 15 м, отстойно-разворотных площадок на конечных остановках маршрутов городского пассажирского транспорта - не менее 50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3.15.2.9. Обязательный перечень элементов благоустройства территории на детской площадке является: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твердыми видами покрытия или фундаментом согласно пункту 3.7.2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3.15.2.11. Для сопряжения поверхностей площадки и газона применяют садовые бортовые камни со скошенными или закругленными краями.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3.15.2.12. Детские площадки озеленяют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не допускается применение растений с ядовитыми плодами.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3.15.2.14.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 Площадки отдыха и досуга.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3.15.3.1. Площадки отдыха и досуга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устанавливают проходными, примыкать к проездам, посадочным площадкам остановок, разворотным площадкам - между ними и площадкой отдыха предусматривают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устанавливают не менее 10 м, площадок шумных настольных игр - не менее 25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3.15.3.2. 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соответствии с настоящими Правилами. На территориях парков рекомендуется организация площадок-лужаек для отдыха на траве.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3.15.3.4.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3.15.3.5.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4.14.2.12 настоящих Правил. Не допускается применение растений с ядовитыми плодами.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3.15.3.7. Минимальный размер площадки с установкой одного стола со скамьями для настольных игр рекомендуется устанавливать в пределах 12 - 15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 Спортивные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 площадью не менее 150 кв. м, школьного возраста (100 детей) - не менее 250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3.15.4.4. Озеленение размещают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 Площадки для выгула собак.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.1. Площадки для выгула собак размещают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 с органами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.2. Размеры площадок для выгула собак, размещаемые на территориях жилого назначения принимают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Возможно предусмотреть периметральное озеленение.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.4.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проектируют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.5.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.6. На территории площадки предусматривают информационный стенд с правилами пользования площадкой.</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3.15.5</w:t>
      </w:r>
      <w:r w:rsidR="00F02D5D" w:rsidRPr="00B31E8E">
        <w:rPr>
          <w:rFonts w:ascii="Times New Roman" w:hAnsi="Times New Roman"/>
          <w:sz w:val="28"/>
          <w:szCs w:val="28"/>
        </w:rPr>
        <w:t>.7. Озеленение проектируют из периметральных плотных посадок высокого кустарника в виде живой изгороди или вертикального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 Площадки автостоянок.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.1. На территории муниципального образования предусматривают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.2. Следует учитывать, что расстояние от границ автостоянок до окон жилых и общественных заданий принимается в соответствии с СанПиНом 2.2.1/2.1.1.1200. На площадках приобъектных автостоянок долю мест для автомобилей инвалидов проектируют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3.15.6</w:t>
      </w:r>
      <w:r w:rsidR="00F02D5D" w:rsidRPr="00B31E8E">
        <w:rPr>
          <w:rFonts w:ascii="Times New Roman" w:hAnsi="Times New Roman"/>
          <w:sz w:val="28"/>
          <w:szCs w:val="28"/>
        </w:rPr>
        <w:t>.3.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.5. Покрытие площадок проектируют аналогичным покрытию транспортных проездов.</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3.15.6</w:t>
      </w:r>
      <w:r w:rsidR="00F02D5D" w:rsidRPr="00B31E8E">
        <w:rPr>
          <w:rFonts w:ascii="Times New Roman" w:hAnsi="Times New Roman"/>
          <w:sz w:val="28"/>
          <w:szCs w:val="28"/>
        </w:rPr>
        <w:t>.6. Сопряжение покрытия площадки с проездом выполняют в одном уровне без укладки бортового камня, с газоном - в соответствии с пунктом 3.4.10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.8. На площадках для хранения автомобилей населения и приобъектных желательно предусмотреть возможность зарядки электрического транспорта.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.9.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.10.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bookmarkStart w:id="4" w:name="sub_2131"/>
      <w:r w:rsidRPr="00B31E8E">
        <w:rPr>
          <w:rFonts w:ascii="Times New Roman" w:hAnsi="Times New Roman"/>
          <w:sz w:val="28"/>
          <w:szCs w:val="28"/>
        </w:rPr>
        <w:t>3.1</w:t>
      </w:r>
      <w:bookmarkStart w:id="5" w:name="sub_2133"/>
      <w:bookmarkEnd w:id="4"/>
      <w:r w:rsidRPr="00B31E8E">
        <w:rPr>
          <w:rFonts w:ascii="Times New Roman" w:hAnsi="Times New Roman"/>
          <w:sz w:val="28"/>
          <w:szCs w:val="28"/>
        </w:rPr>
        <w:t>6.1.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 При проектировании пешеходных коммуникаций продольный уклон принимают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 не превышающими: продольный - 50 промилле, поперечный - 20 промилле. На пешеходных коммуникациях с уклонами 30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предусматривают устройство лестниц и пандусов.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3.16.3. В случае необходимости расширения тротуаров возможно устраивать пешеходные галереи в составе прилегающей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3.16.4. Необходимо обеспечивать безопасность при пересечении пешеходных маршрутов с автомобильными проездами.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3.16.5. Покрытие пешеходных дорожек должны быть удобным при ходьбе и устойчивым к износу.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3.16.8.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3.16.9. Пешеходные маршруты должны быть хорошо освещены.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3.16.11. В составе общественных и полуприватных пространств необходимо резервировать парковочные места для маломобильных групп граждан.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3.16.14.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3.16.15. Пешеходные маршруты должны быть озеленены.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 Основные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осуществляют (за исключением рекреационных дорожек) по кратчайшим направлениям между пунктами тяготения или под углом</w:t>
      </w:r>
      <w:r w:rsidR="00E72842">
        <w:rPr>
          <w:rFonts w:ascii="Times New Roman" w:hAnsi="Times New Roman"/>
          <w:sz w:val="28"/>
          <w:szCs w:val="28"/>
        </w:rPr>
        <w:t xml:space="preserve"> к этому направлению порядка 30</w:t>
      </w:r>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3.16.16.4.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 уширения (разъездные площадки) для обеспечения передвижения инвалидов в креслах-колясках во встречных направлениях.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3.16.16.6. Основные пешеходные коммуникации в составе объектов рекреации с рекреационной нагрузкой более 100 чел/га оборудуют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3.16.16.8. Требования к покрытиям и конструкциям основных пешеходных коммуникаций устанавливают с возможностью их всесезонной эксплуатации, а при ширине 2,25 м и более - возможностью эпизодического проезда специализированных транспортных средств. Нужно предусматривать мощение плиткой. Проектирование ограждений пешеходных коммуникаций, расположенных на верхних бровках откосов и террас, производят согласно разделу 3.2 настоящих Правил.</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3.16.16.9. Возможно размещение некапитальных нестационарных сооружений.</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 Второстепенные пешеходные коммуникации</w:t>
      </w:r>
    </w:p>
    <w:p w:rsidR="00F02D5D" w:rsidRPr="00B31E8E" w:rsidRDefault="00F02D5D" w:rsidP="00E72842">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3.16.17.1.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3.16.17.3. На дорожках скверов, бульваров, садов населенного пункта предусматривают твердые виды покрытия с элементами сопряжения. Рекомендуется мощение плиткой.</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3.16.17.4. На дорожках крупных рекреационных объектов (парков, лесопарков) предусматривают различные виды мягкого или комбинированных покрытий, пешеходные тропы с естественным грунтовым покрытием.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 Транспортные проезды.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размещают пункта технического обслуживания.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3.16.19. Транзитные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3.16.19.1.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3.16.20. Пешеходные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3.16.20.1. Пешеходные зоны располагаются в основном в центре сельского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4. Благоустройство на территориях общественного назначения</w:t>
      </w:r>
    </w:p>
    <w:p w:rsidR="00F02D5D" w:rsidRPr="00E72842" w:rsidRDefault="00F02D5D" w:rsidP="00F02D5D">
      <w:pPr>
        <w:spacing w:after="0" w:line="240" w:lineRule="auto"/>
        <w:jc w:val="both"/>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 Общественные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4.2.2. Пешеходные коммуникации и пешеходные зоны обеспечивают пешеходные связи и передвижения по территории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устанавливают совпадающими с внешним контуром подошвы застройки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4.2.4. Участки озеленения на территории общественных пространств муниципального образования проектируют в виде цветников, газонов, одиночных, групповых, рядовых посадок, вертикальных, многоярусных, мобильных форм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4.2.5. 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4.2.6. На территории общественных пространств возможно размещение произведений декоративно-прикладного искусства, декоративных водных устройств.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4.2.7.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4.2.8.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 Участки и специализированные зоны общественной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4.3.3. Как правило,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предусматривают обязательное размещение скамей.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02D5D" w:rsidRPr="00B31E8E" w:rsidRDefault="00F02D5D" w:rsidP="00F02D5D">
      <w:pPr>
        <w:spacing w:after="0" w:line="240" w:lineRule="auto"/>
        <w:jc w:val="both"/>
        <w:rPr>
          <w:rFonts w:ascii="Times New Roman" w:hAnsi="Times New Roman"/>
          <w:sz w:val="28"/>
          <w:szCs w:val="28"/>
        </w:rPr>
      </w:pPr>
    </w:p>
    <w:bookmarkEnd w:id="5"/>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5. Благоустройство на территориях жилого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 Общественные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 Общественные пространства на территориях жилого назначения формируют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5.2.2. Учреждения обслуживания жилых групп, микрорайонов, жилых районов оборудуют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5.2.4. Предусматривают твердые виды покрытия в виде плиточного мощения, а также размещение мобильного озеленения, уличного технического оборудования, скамей.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5.2.5. Возможно размещение средств наружной рекламы, некапитальных нестационарных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5.2.10. При планировке и застройке микрорайона проводят открытые архитектурные конкурсы, привлекать различных проектировщиков и застройщиков.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обеспечивают просматриваемость снаружи внутридомовых полуприватных зон (входные группы лестничные площадки и пролеты, коридоры).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5.2.12. Площадь непросматриваемых («слепых») зон необходимо свести к минимуму. Их оборудуют техническими средствами безопасности (камеры видеонаблюдения, «тревожные» кнопки), предусматривать размещение службы охраны.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 Участки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установка контейнеров для сбора ТКО, гостевых автостоянок, при входных группах), озелененные территории.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3.4 настоящих Правил), элементы сопряжения поверхностей, оборудование площадок, озеленение,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5.3.4. Озеленение жилого участка формируют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5.3.5. Возможно ограждение участка жилой застройки, если оно не противоречит условиям размещения жилых участков вдоль магистральных улиц согласно пункту 5.3.6.3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5.3.6.2. На жилых участках с высокой плотностью застройки (более 20 тыс. кв. м/га) применяют компенсирующие приемы благоустройства, при которых нормативные показатели территории участка обеспечиваются за счет: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5.3.6.3. При размещении жилых участков вдоль магистральных улиц не допускают со стороны улицы их сплошное ограждение и размещение площадок (детских, спортивных, для установки контейнеров для ТКО).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5.3.6.4. На реконструируемых территориях участков жилой застройки предусматривают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 Участки детских садов и школ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5.4.1. На территории участков детских садов и школ предусматривают: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5.4.2.1. В качестве твердых видов покрытий применяют цементобетон и плиточное мощение.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5.4.2.2. При озеленении территории детских садов и школ запрещено использование растений с ядовитыми плодами, а также с колючками и шипами.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5.4.4. Рекомендуется плоская кровля зданий детских садов и школ, в случае их размещения в окружении многоэтажной жилой застройки, предусматривает привлекательный внешний вид.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 Участки длительного и кратковременного хранения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5.5.1. На участке длительного и кратковременного хранения автотранспортных средств предусматривают: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устанавливают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изолируют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5.5.3. На пешеходных дорожках предусматривают съезд - бордюрный пандус - на уровень проезда (не менее одного на участок).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5.5.5. Благоустройство участка территории, автостоянок представляют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6. Благоустройство территорий рекреационного назначения</w:t>
      </w:r>
    </w:p>
    <w:p w:rsidR="00F02D5D" w:rsidRPr="00E72842" w:rsidRDefault="00F02D5D" w:rsidP="00E72842">
      <w:pPr>
        <w:spacing w:after="0" w:line="240" w:lineRule="auto"/>
        <w:jc w:val="center"/>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проектируют в соответствии с историко-культурным регламентом территории, на которой он расположен (при его наличии).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6.1.4. При реконструкции объектов рекреации необходимо предусматривать: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 Парки.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6.2.1. На территории муниципального образования проектируются следующие виды парков: многофункциональные, специализированные, парки жилых районов.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Проектирование благоустройства территории парка зависит от его функционального назначения.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 Многофункциональный парк.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проектируют с учетом Приложения № 3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6.2.2.3.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6.2.2.4.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6.2.2.5. Возможно размещение некапитальных нестационарных сооружений мелкорозничной торговли и питания,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 Специализированные парки.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 Парк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предусматривают цветочное оформление с использованием видов растений, характерных для данной климатической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6.2.4.4. Возможно предусмотреть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 Сады.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6.3.1. На территории населенного пункта рекомендуется формировать следующие виды садов: сады отдыха и прогулок, сады при сооружениях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 Сад отдыха и прогулок.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6.3.2.2.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6.3.2.4. Возможно предусматривать размещение ограждения, некапитальных нестационарных сооружений питания (летние кафе).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 Сады при зданиях и сооружениях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6.3.3.2. Обязательный, рекомендуемый и допускаемый перечень элементов благоустройства сада рекомендуется принимать согласно пункту 6.3.2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 Бульвары, скверы.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6.4.1. Бульвары и скверы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6.4.4. При разработке проекта благоустройства и озеленения территории бульваров предусматривают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используют приемы зрительного расширения озеленяемого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6.4.5. Возможно размещение технического оборудования (тележки «вода», «мороженое»).</w:t>
      </w:r>
    </w:p>
    <w:p w:rsidR="00F02D5D" w:rsidRPr="00E72842" w:rsidRDefault="00F02D5D" w:rsidP="00E72842">
      <w:pPr>
        <w:spacing w:after="0" w:line="240" w:lineRule="auto"/>
        <w:ind w:firstLine="567"/>
        <w:jc w:val="center"/>
        <w:rPr>
          <w:rFonts w:ascii="Times New Roman" w:hAnsi="Times New Roman"/>
          <w:b/>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7. Благоустройство на территориях производственного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 в соответствии с Приложением № 4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 Озелененные территории санитарно-защитных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7.2.3. Озеленение рекомендуется формировать в виде живописных композиций, исключающих однообразие и монотонность.</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8. Объекты благоустройства на территориях транспортной и инженерной инфраструктуры</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8.1.1. 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8.1.3. 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вести преимущественно в проходных коллекторах.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 Улицы и дороги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8.2.1. 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8.2.2.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8.2.3. Виды и конструкции дорожного покрытия проектируются с учетом категории улицы и обеспечением безопасности движения. Материалы для покрытия улиц и дорог приведены в Приложении № 5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8.2.4. Для проектирования озеленения улиц и дорог устанавливают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8.4.2 настоящих Правил. Предусматривают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8.2.6. Для освещения магистральных улиц на участках между пересечениями, мостах и путепроводах опоры светильников располагают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 Площади.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8.3.1. По функциональному назначению площади подразделяются на: главные (у зданий органов власти, общественных организаций), приобъектные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8.3.3. Обязательный перечень элементов благоустройства на территории площади принимают в соответствии с пунктом 8.2.2 настоящих Правил. В зависимости от функционального назначения площади размещают следующие дополнительные элементы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проектируют в соответствии с Приложением № 2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 Пешеходные переходы.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8.4.2. 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8.4.3.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8.4.5. Если в составе наземного пешеходного перехода расположен "островок безопасности", приподнятый над уровнем дорожного полотна, в нем предусматривают проезд шириной не менее 0,9 м в уровне транспортного полотна для беспрепятственного передвижения колясок (детских, инвалидных, хозяйственных).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 Технические зоны транспортных, инженерных коммуникаций, водоохранные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8.5.3. В зоне линий высоковольтных передач напряжением менее 110 кВт возможно размещение площадок для выгула собак. Озеленение проектируется в виде цветников и газонов по внешнему краю зоны, далее - посадок кустарника и групп низко растущих деревьев с поверхностной (неглубокой) корневой системой.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8.5.4. Благоустройство полосы отвода железной дороги проектируется с учетом СНиП 32-01.</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8.5.5. Благоустройство территорий водоохранных зон производится в соответствии с водным законодательством.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8.5.6. Обеспечение беспрепятственного доступа маломобильных граждан к объектам социальной, транспортной и инженерной инфраструктур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8.5.7.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действующих строительных норм и правил.</w:t>
      </w:r>
    </w:p>
    <w:p w:rsidR="00F02D5D" w:rsidRPr="00E72842" w:rsidRDefault="00F02D5D" w:rsidP="00F02D5D">
      <w:pPr>
        <w:spacing w:after="0" w:line="240" w:lineRule="auto"/>
        <w:jc w:val="both"/>
        <w:rPr>
          <w:rFonts w:ascii="Times New Roman" w:hAnsi="Times New Roman"/>
          <w:b/>
          <w:sz w:val="28"/>
          <w:szCs w:val="28"/>
        </w:rPr>
      </w:pPr>
      <w:bookmarkStart w:id="6" w:name="_Toc472352463"/>
      <w:bookmarkEnd w:id="6"/>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9. Оформление и информация.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 Вывески, реклама и витрины.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9.1.1. Установку информационных конструкций (далее </w:t>
      </w:r>
      <w:r w:rsidR="00C12788">
        <w:rPr>
          <w:rFonts w:ascii="Times New Roman" w:hAnsi="Times New Roman"/>
          <w:sz w:val="28"/>
          <w:szCs w:val="28"/>
        </w:rPr>
        <w:t>-</w:t>
      </w:r>
      <w:r w:rsidRPr="00B31E8E">
        <w:rPr>
          <w:rFonts w:ascii="Times New Roman" w:hAnsi="Times New Roman"/>
          <w:sz w:val="28"/>
          <w:szCs w:val="28"/>
        </w:rPr>
        <w:t>вывесок), а также размещение иных графических элементов необходимо осуществлять, руководствуясь действующим законодательством и настоящими правилами.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9.1.2. Организациям, эксплуатирующим световые рекламы и вывески,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9.1.3.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9.1.4.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9.1.6. 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9.1.7. Размещение и эксплуатацию рекламных конструкций следует осуществлять в порядке, установленном законодательством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9.1.8.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9.1.9.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9.1.10. Вывески, рекламные конструкции и логотипы не должны перекрывать архитектурные детали здания, должны быть оптически выровнены.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9.1.11.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9.1.12.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9.1.13.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9.1.14. На вывесках недопустимо размещение рекламной контактной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9.1.15. Вывески не должны быть напечатаны на баннерной ткани.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9.1.16.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указывающих на местонахождение объекта.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9.1.17. Не допускается размещение надписей на тротуарах.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9.1.18. Фасад, вывеска, стекла витрин и прилегающий к зданию тротуар должны быть ухожены.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9.1.19. Установка маркизов допускается в пределах дверных, оконных и витринных проёмов.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 Праздничное оформление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9.2.2. 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9.2.3. Работы, связанные с проведением общегородских (сельских) торжественных и праздничных мероприятий, осуществлять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9.2.4. В праздничное оформление включают: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 Рекомендации к размещению информационных конструкций (афиш) зрелищных мероприятий.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орнамент и прочие), быть пропорционально связаны с архитектурой. Рекомендуется использование конструкций без жесткого каркаса.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9.3.4. При отсутствии места на фасаде и наличии его рядом со зданием возможна установка неподалеку от объекта афишной тумбы.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9.3.5. При отсутствии подходящих мест для размещения информации учреждений культуры допустимо по согласованию с архитектурной администрацией поселения размещают афиши в оконных проемах. В этом случае необходимо размещать афиши только за стеклом и строго выдерживать единый стиль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9.3.7. Возможно размещать рекламу, создав специальные места или навесные конструкции на близлежащих столбах освещения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9.4. Навигация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9.4.1. Навигация сельского поселения должна размещаться в удобных для своей функции местах, не вызывая визуальный шум и не перекрывая архитектурные элементы зданий.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9.5. Уличное искусство (стрит-арт, граффити, мурали).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9.5.1. Необходимо определить и регламентировать зоны и типы объектов где разрешено, запрещено или нормировано использование уличного искусства для стен, заборов и других поселенческих поверхностей. Возможно использовать оформление подобными рисунками глухих заборов и брандмауэров. В центральной части сельского поселения и других значимых территориях подобное оформление должно получать согласование (в том числе и постфактум).</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10. Эксплуатация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10.1.1. Настоящий раздел Правил содержит основные принципы и рекомендации по структуре и содержанию Правил эксплуатации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10.1.2. 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 Уборка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72842" w:rsidRPr="00B31E8E" w:rsidRDefault="00F02D5D" w:rsidP="00E72842">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 Организация уборки муниципальной территории осуществляется органами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10.2.4</w:t>
      </w:r>
      <w:r w:rsidR="00F02D5D" w:rsidRPr="00B31E8E">
        <w:rPr>
          <w:rFonts w:ascii="Times New Roman" w:hAnsi="Times New Roman"/>
          <w:sz w:val="28"/>
          <w:szCs w:val="28"/>
        </w:rPr>
        <w:t>.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10.2.5</w:t>
      </w:r>
      <w:r w:rsidR="00F02D5D" w:rsidRPr="00B31E8E">
        <w:rPr>
          <w:rFonts w:ascii="Times New Roman" w:hAnsi="Times New Roman"/>
          <w:sz w:val="28"/>
          <w:szCs w:val="28"/>
        </w:rPr>
        <w:t>. При уборке в ночное время следует принимать меры, предупреждающие шум.</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10.2.6</w:t>
      </w:r>
      <w:r w:rsidR="00F02D5D" w:rsidRPr="00B31E8E">
        <w:rPr>
          <w:rFonts w:ascii="Times New Roman" w:hAnsi="Times New Roman"/>
          <w:sz w:val="28"/>
          <w:szCs w:val="28"/>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 в соответствии с заключенными контрактами.</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10.2.7</w:t>
      </w:r>
      <w:r w:rsidR="00F02D5D" w:rsidRPr="00B31E8E">
        <w:rPr>
          <w:rFonts w:ascii="Times New Roman" w:hAnsi="Times New Roman"/>
          <w:sz w:val="28"/>
          <w:szCs w:val="28"/>
        </w:rPr>
        <w:t>. Уборку и очистку конечных автобусных остановок, территорий диспетчерских пунктов обеспечивают организации, эксплуатирующей данные объекты.</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10.2.8</w:t>
      </w:r>
      <w:r w:rsidR="00F02D5D" w:rsidRPr="00B31E8E">
        <w:rPr>
          <w:rFonts w:ascii="Times New Roman" w:hAnsi="Times New Roman"/>
          <w:sz w:val="28"/>
          <w:szCs w:val="28"/>
        </w:rPr>
        <w:t>.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72842" w:rsidRPr="008C2E52" w:rsidRDefault="005C36C9"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10.2.22. </w:t>
      </w:r>
      <w:r w:rsidR="00E72842" w:rsidRPr="008C2E52">
        <w:rPr>
          <w:rFonts w:ascii="Times New Roman" w:eastAsia="Times New Roman" w:hAnsi="Times New Roman"/>
          <w:sz w:val="28"/>
          <w:szCs w:val="28"/>
          <w:lang w:eastAsia="ru-RU"/>
        </w:rPr>
        <w:t>Порядок определения границ прилегающих территорий.</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8C2E52">
        <w:rPr>
          <w:rFonts w:ascii="Times New Roman" w:eastAsia="Times New Roman" w:hAnsi="Times New Roman"/>
          <w:sz w:val="28"/>
          <w:szCs w:val="28"/>
          <w:lang w:eastAsia="ru-RU"/>
        </w:rPr>
        <w:t xml:space="preserve"> 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w:t>
      </w:r>
      <w:r w:rsidR="005C36C9">
        <w:rPr>
          <w:rFonts w:ascii="Times New Roman" w:eastAsia="Times New Roman" w:hAnsi="Times New Roman"/>
          <w:sz w:val="28"/>
          <w:szCs w:val="28"/>
          <w:lang w:eastAsia="ru-RU"/>
        </w:rPr>
        <w:t xml:space="preserve">Переясловского </w:t>
      </w:r>
      <w:r w:rsidRPr="008C2E52">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Брюховецкого</w:t>
      </w:r>
      <w:r w:rsidRPr="008C2E52">
        <w:rPr>
          <w:rFonts w:ascii="Times New Roman" w:eastAsia="Times New Roman" w:hAnsi="Times New Roman"/>
          <w:sz w:val="28"/>
          <w:szCs w:val="28"/>
          <w:lang w:eastAsia="ru-RU"/>
        </w:rPr>
        <w:t xml:space="preserve"> района.</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10.2.22.2</w:t>
      </w:r>
      <w:r w:rsidRPr="008C2E52">
        <w:rPr>
          <w:rFonts w:ascii="Times New Roman" w:eastAsia="Times New Roman" w:hAnsi="Times New Roman"/>
          <w:sz w:val="28"/>
          <w:szCs w:val="28"/>
          <w:lang w:eastAsia="ru-RU"/>
        </w:rPr>
        <w:t>.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использования или фактического назначения, их площади и протяженности указанной общей границы, а также иных требований настоящих Правил.</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.3. При определении границ прилегающих территорий</w:t>
      </w:r>
      <w:r>
        <w:rPr>
          <w:rFonts w:ascii="Times New Roman" w:eastAsia="Times New Roman" w:hAnsi="Times New Roman"/>
          <w:sz w:val="28"/>
          <w:szCs w:val="28"/>
          <w:lang w:eastAsia="ru-RU"/>
        </w:rPr>
        <w:t xml:space="preserve"> </w:t>
      </w:r>
      <w:r w:rsidR="005C36C9" w:rsidRPr="008C2E52">
        <w:rPr>
          <w:rFonts w:ascii="Times New Roman" w:eastAsia="Times New Roman" w:hAnsi="Times New Roman"/>
          <w:sz w:val="28"/>
          <w:szCs w:val="28"/>
          <w:lang w:eastAsia="ru-RU"/>
        </w:rPr>
        <w:t>устанавливаются,</w:t>
      </w:r>
      <w:r w:rsidRPr="008C2E52">
        <w:rPr>
          <w:rFonts w:ascii="Times New Roman" w:eastAsia="Times New Roman" w:hAnsi="Times New Roman"/>
          <w:sz w:val="28"/>
          <w:szCs w:val="28"/>
          <w:lang w:eastAsia="ru-RU"/>
        </w:rPr>
        <w:t xml:space="preserve"> максимальное расстояние от внутренней части границ прилегающей территории до внешней части границ прилегающей территории (далее соответст</w:t>
      </w:r>
      <w:r>
        <w:rPr>
          <w:rFonts w:ascii="Times New Roman" w:eastAsia="Times New Roman" w:hAnsi="Times New Roman"/>
          <w:sz w:val="28"/>
          <w:szCs w:val="28"/>
          <w:lang w:eastAsia="ru-RU"/>
        </w:rPr>
        <w:t>венно – максимальное расстояние</w:t>
      </w:r>
      <w:r w:rsidRPr="008C2E52">
        <w:rPr>
          <w:rFonts w:ascii="Times New Roman" w:eastAsia="Times New Roman" w:hAnsi="Times New Roman"/>
          <w:sz w:val="28"/>
          <w:szCs w:val="28"/>
          <w:lang w:eastAsia="ru-RU"/>
        </w:rPr>
        <w:t xml:space="preserve">). </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.4. При определении границ прилегающих территорий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учитываются следующие ограничения: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территории; в том числе границы, имеющие один замкнутый контур или два непересекающихся замкнутых контура;</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2) установление общей прилегающей территории для двух и более</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зданий, строений, сооружений, земельных участков, за исключением случаев, когда строение или сооружение, в том числе объект коммунальной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 xml:space="preserve">инфраструктуры, обеспечивает исключительно функционирование другого здания, строения, сооружения, земельного </w:t>
      </w:r>
      <w:r w:rsidR="005C36C9" w:rsidRPr="008C2E52">
        <w:rPr>
          <w:rFonts w:ascii="Times New Roman" w:eastAsia="Times New Roman" w:hAnsi="Times New Roman"/>
          <w:sz w:val="28"/>
          <w:szCs w:val="28"/>
          <w:lang w:eastAsia="ru-RU"/>
        </w:rPr>
        <w:t>участка,</w:t>
      </w:r>
      <w:r w:rsidRPr="008C2E52">
        <w:rPr>
          <w:rFonts w:ascii="Times New Roman" w:eastAsia="Times New Roman" w:hAnsi="Times New Roman"/>
          <w:sz w:val="28"/>
          <w:szCs w:val="28"/>
          <w:lang w:eastAsia="ru-RU"/>
        </w:rPr>
        <w:t xml:space="preserve"> в отношении которого</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определяются границы прилегающей территории, не допускается;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3) пересечение границ прилегающих территорий, за исключением</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случаев установления общих, смежных границ прилегающих территорий, не допускается;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w:t>
      </w:r>
      <w:r>
        <w:rPr>
          <w:rFonts w:ascii="Times New Roman" w:eastAsia="Times New Roman" w:hAnsi="Times New Roman"/>
          <w:sz w:val="28"/>
          <w:szCs w:val="28"/>
          <w:lang w:eastAsia="ru-RU"/>
        </w:rPr>
        <w:t>ицы с другими прилегающими</w:t>
      </w:r>
      <w:r w:rsidRPr="008C2E52">
        <w:rPr>
          <w:rFonts w:ascii="Times New Roman" w:eastAsia="Times New Roman" w:hAnsi="Times New Roman"/>
          <w:sz w:val="28"/>
          <w:szCs w:val="28"/>
          <w:lang w:eastAsia="ru-RU"/>
        </w:rPr>
        <w:t xml:space="preserve">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w:t>
      </w:r>
      <w:r>
        <w:rPr>
          <w:rFonts w:ascii="Times New Roman" w:eastAsia="Times New Roman" w:hAnsi="Times New Roman"/>
          <w:sz w:val="28"/>
          <w:szCs w:val="28"/>
          <w:lang w:eastAsia="ru-RU"/>
        </w:rPr>
        <w:t>щего пользования, которые будут</w:t>
      </w:r>
      <w:r w:rsidRPr="008C2E52">
        <w:rPr>
          <w:rFonts w:ascii="Times New Roman" w:eastAsia="Times New Roman" w:hAnsi="Times New Roman"/>
          <w:sz w:val="28"/>
          <w:szCs w:val="28"/>
          <w:lang w:eastAsia="ru-RU"/>
        </w:rPr>
        <w:t xml:space="preserve"> находиться за границами таких территорий).</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10.</w:t>
      </w:r>
      <w:r>
        <w:rPr>
          <w:rFonts w:ascii="Times New Roman" w:eastAsia="Times New Roman" w:hAnsi="Times New Roman"/>
          <w:sz w:val="28"/>
          <w:szCs w:val="28"/>
          <w:lang w:eastAsia="ru-RU"/>
        </w:rPr>
        <w:t>2.22</w:t>
      </w:r>
      <w:r w:rsidRPr="008C2E52">
        <w:rPr>
          <w:rFonts w:ascii="Times New Roman" w:eastAsia="Times New Roman" w:hAnsi="Times New Roman"/>
          <w:sz w:val="28"/>
          <w:szCs w:val="28"/>
          <w:lang w:eastAsia="ru-RU"/>
        </w:rPr>
        <w:t>.5. В границах прилегающих территорий могут располагаться следующие территории общего пользования или их части: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 пешеходные коммуникации, в том числе тротуары, аллеи, дорожки, тропинки;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2) палисадники, клумбы;</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w:t>
      </w:r>
      <w:r w:rsidR="005C36C9" w:rsidRPr="008C2E52">
        <w:rPr>
          <w:rFonts w:ascii="Times New Roman" w:eastAsia="Times New Roman" w:hAnsi="Times New Roman"/>
          <w:sz w:val="28"/>
          <w:szCs w:val="28"/>
          <w:lang w:eastAsia="ru-RU"/>
        </w:rPr>
        <w:t>территорий,</w:t>
      </w:r>
      <w:r w:rsidRPr="008C2E52">
        <w:rPr>
          <w:rFonts w:ascii="Times New Roman" w:eastAsia="Times New Roman" w:hAnsi="Times New Roman"/>
          <w:sz w:val="28"/>
          <w:szCs w:val="28"/>
          <w:lang w:eastAsia="ru-RU"/>
        </w:rPr>
        <w:t xml:space="preserve"> содержание которых является обязанностью правообладателя в соответствии с законодательством Российской Федерации.</w:t>
      </w:r>
    </w:p>
    <w:p w:rsidR="00E72842" w:rsidRPr="003739D6"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739D6">
        <w:rPr>
          <w:rFonts w:ascii="Times New Roman" w:eastAsia="Times New Roman" w:hAnsi="Times New Roman"/>
          <w:sz w:val="28"/>
          <w:szCs w:val="28"/>
          <w:lang w:eastAsia="ru-RU"/>
        </w:rPr>
        <w:t>10.2.22.6. Максимальное расстояние прилегающих территорий:</w:t>
      </w:r>
    </w:p>
    <w:p w:rsidR="00E72842" w:rsidRPr="003739D6"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739D6">
        <w:rPr>
          <w:rFonts w:ascii="Times New Roman" w:eastAsia="Times New Roman" w:hAnsi="Times New Roman"/>
          <w:sz w:val="28"/>
          <w:szCs w:val="28"/>
          <w:lang w:eastAsia="ru-RU"/>
        </w:rPr>
        <w:t>1) для земельных участков, на которых отсутствуют объекты</w:t>
      </w:r>
      <w:r>
        <w:rPr>
          <w:rFonts w:ascii="Times New Roman" w:eastAsia="Times New Roman" w:hAnsi="Times New Roman"/>
          <w:sz w:val="28"/>
          <w:szCs w:val="28"/>
          <w:lang w:eastAsia="ru-RU"/>
        </w:rPr>
        <w:t xml:space="preserve"> </w:t>
      </w:r>
      <w:r w:rsidRPr="003739D6">
        <w:rPr>
          <w:rFonts w:ascii="Times New Roman" w:eastAsia="Times New Roman" w:hAnsi="Times New Roman"/>
          <w:sz w:val="28"/>
          <w:szCs w:val="28"/>
          <w:lang w:eastAsia="ru-RU"/>
        </w:rPr>
        <w:t>недвижимости, земельных участков, на которых находятся объекты</w:t>
      </w:r>
      <w:r>
        <w:rPr>
          <w:rFonts w:ascii="Times New Roman" w:eastAsia="Times New Roman" w:hAnsi="Times New Roman"/>
          <w:sz w:val="28"/>
          <w:szCs w:val="28"/>
          <w:lang w:eastAsia="ru-RU"/>
        </w:rPr>
        <w:t xml:space="preserve"> </w:t>
      </w:r>
      <w:r w:rsidRPr="003739D6">
        <w:rPr>
          <w:rFonts w:ascii="Times New Roman" w:eastAsia="Times New Roman" w:hAnsi="Times New Roman"/>
          <w:sz w:val="28"/>
          <w:szCs w:val="28"/>
          <w:lang w:eastAsia="ru-RU"/>
        </w:rPr>
        <w:t>индивидуального жилищного строительства, нежилые здания, строения, сооружения – максимальное расстояние составляет 20</w:t>
      </w:r>
      <w:r>
        <w:rPr>
          <w:rFonts w:ascii="Times New Roman" w:eastAsia="Times New Roman" w:hAnsi="Times New Roman"/>
          <w:sz w:val="28"/>
          <w:szCs w:val="28"/>
          <w:lang w:eastAsia="ru-RU"/>
        </w:rPr>
        <w:t xml:space="preserve"> метров</w:t>
      </w:r>
      <w:r w:rsidRPr="003739D6">
        <w:rPr>
          <w:rFonts w:ascii="Times New Roman" w:eastAsia="Times New Roman" w:hAnsi="Times New Roman"/>
          <w:sz w:val="28"/>
          <w:szCs w:val="28"/>
          <w:lang w:eastAsia="ru-RU"/>
        </w:rPr>
        <w:t>.</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149C2">
        <w:rPr>
          <w:rFonts w:ascii="Times New Roman" w:eastAsia="Times New Roman" w:hAnsi="Times New Roman"/>
          <w:sz w:val="28"/>
          <w:szCs w:val="28"/>
          <w:lang w:eastAsia="ru-RU"/>
        </w:rPr>
        <w:t>В случае, если границы местополож</w:t>
      </w:r>
      <w:r>
        <w:rPr>
          <w:rFonts w:ascii="Times New Roman" w:eastAsia="Times New Roman" w:hAnsi="Times New Roman"/>
          <w:sz w:val="28"/>
          <w:szCs w:val="28"/>
          <w:lang w:eastAsia="ru-RU"/>
        </w:rPr>
        <w:t>ения земельного участка не уточнены, то максимальное</w:t>
      </w:r>
      <w:r w:rsidRPr="003149C2">
        <w:rPr>
          <w:rFonts w:ascii="Times New Roman" w:eastAsia="Times New Roman" w:hAnsi="Times New Roman"/>
          <w:sz w:val="28"/>
          <w:szCs w:val="28"/>
          <w:lang w:eastAsia="ru-RU"/>
        </w:rPr>
        <w:t xml:space="preserve"> расстояние от ограждения, а в случае отсутствия ограждения по периметру </w:t>
      </w:r>
      <w:r>
        <w:rPr>
          <w:rFonts w:ascii="Times New Roman" w:eastAsia="Times New Roman" w:hAnsi="Times New Roman"/>
          <w:sz w:val="28"/>
          <w:szCs w:val="28"/>
          <w:lang w:eastAsia="ru-RU"/>
        </w:rPr>
        <w:t>от границ здания, составляет – 2</w:t>
      </w:r>
      <w:r w:rsidRPr="003149C2">
        <w:rPr>
          <w:rFonts w:ascii="Times New Roman" w:eastAsia="Times New Roman" w:hAnsi="Times New Roman"/>
          <w:sz w:val="28"/>
          <w:szCs w:val="28"/>
          <w:lang w:eastAsia="ru-RU"/>
        </w:rPr>
        <w:t>0 метров</w:t>
      </w:r>
      <w:r>
        <w:rPr>
          <w:rFonts w:ascii="Times New Roman" w:eastAsia="Times New Roman" w:hAnsi="Times New Roman"/>
          <w:sz w:val="28"/>
          <w:szCs w:val="28"/>
          <w:lang w:eastAsia="ru-RU"/>
        </w:rPr>
        <w:t>.</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149C2">
        <w:rPr>
          <w:rFonts w:ascii="Times New Roman" w:eastAsia="Times New Roman" w:hAnsi="Times New Roman"/>
          <w:sz w:val="28"/>
          <w:szCs w:val="28"/>
          <w:lang w:eastAsia="ru-RU"/>
        </w:rPr>
        <w:t xml:space="preserve">2) для земельных </w:t>
      </w:r>
      <w:r w:rsidR="005C36C9" w:rsidRPr="003149C2">
        <w:rPr>
          <w:rFonts w:ascii="Times New Roman" w:eastAsia="Times New Roman" w:hAnsi="Times New Roman"/>
          <w:sz w:val="28"/>
          <w:szCs w:val="28"/>
          <w:lang w:eastAsia="ru-RU"/>
        </w:rPr>
        <w:t>участков,</w:t>
      </w:r>
      <w:r w:rsidRPr="003149C2">
        <w:rPr>
          <w:rFonts w:ascii="Times New Roman" w:eastAsia="Times New Roman" w:hAnsi="Times New Roman"/>
          <w:sz w:val="28"/>
          <w:szCs w:val="28"/>
          <w:lang w:eastAsia="ru-RU"/>
        </w:rPr>
        <w:t xml:space="preserve"> на которых расположены автозаправочные станции (далее – АЗС), заправочные комплексы </w:t>
      </w:r>
      <w:r>
        <w:rPr>
          <w:rFonts w:ascii="Times New Roman" w:eastAsia="Times New Roman" w:hAnsi="Times New Roman"/>
          <w:sz w:val="28"/>
          <w:szCs w:val="28"/>
          <w:lang w:eastAsia="ru-RU"/>
        </w:rPr>
        <w:t>максимальное расстояние – 2</w:t>
      </w:r>
      <w:r w:rsidRPr="003149C2">
        <w:rPr>
          <w:rFonts w:ascii="Times New Roman" w:eastAsia="Times New Roman" w:hAnsi="Times New Roman"/>
          <w:sz w:val="28"/>
          <w:szCs w:val="28"/>
          <w:lang w:eastAsia="ru-RU"/>
        </w:rPr>
        <w:t xml:space="preserve">0 </w:t>
      </w:r>
      <w:r>
        <w:rPr>
          <w:rFonts w:ascii="Times New Roman" w:eastAsia="Times New Roman" w:hAnsi="Times New Roman"/>
          <w:sz w:val="28"/>
          <w:szCs w:val="28"/>
          <w:lang w:eastAsia="ru-RU"/>
        </w:rPr>
        <w:t>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для контейнерных площадок </w:t>
      </w:r>
      <w:r w:rsidRPr="003149C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149C2">
        <w:rPr>
          <w:rFonts w:ascii="Times New Roman" w:eastAsia="Times New Roman" w:hAnsi="Times New Roman"/>
          <w:sz w:val="28"/>
          <w:szCs w:val="28"/>
          <w:lang w:eastAsia="ru-RU"/>
        </w:rPr>
        <w:t>максимальное расстояние – 10 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149C2">
        <w:rPr>
          <w:rFonts w:ascii="Times New Roman" w:eastAsia="Times New Roman" w:hAnsi="Times New Roman"/>
          <w:sz w:val="28"/>
          <w:szCs w:val="28"/>
          <w:lang w:eastAsia="ru-RU"/>
        </w:rPr>
        <w:t>) для кладбищ –</w:t>
      </w:r>
      <w:r>
        <w:rPr>
          <w:rFonts w:ascii="Times New Roman" w:eastAsia="Times New Roman" w:hAnsi="Times New Roman"/>
          <w:sz w:val="28"/>
          <w:szCs w:val="28"/>
          <w:lang w:eastAsia="ru-RU"/>
        </w:rPr>
        <w:t xml:space="preserve"> максимальное расстояние – 20</w:t>
      </w:r>
      <w:r w:rsidRPr="003149C2">
        <w:rPr>
          <w:rFonts w:ascii="Times New Roman" w:eastAsia="Times New Roman" w:hAnsi="Times New Roman"/>
          <w:sz w:val="28"/>
          <w:szCs w:val="28"/>
          <w:lang w:eastAsia="ru-RU"/>
        </w:rPr>
        <w:t xml:space="preserve"> 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3149C2">
        <w:rPr>
          <w:rFonts w:ascii="Times New Roman" w:eastAsia="Times New Roman" w:hAnsi="Times New Roman"/>
          <w:sz w:val="28"/>
          <w:szCs w:val="28"/>
          <w:lang w:eastAsia="ru-RU"/>
        </w:rPr>
        <w:t>)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w:t>
      </w:r>
      <w:r>
        <w:rPr>
          <w:rFonts w:ascii="Times New Roman" w:eastAsia="Times New Roman" w:hAnsi="Times New Roman"/>
          <w:sz w:val="28"/>
          <w:szCs w:val="28"/>
          <w:lang w:eastAsia="ru-RU"/>
        </w:rPr>
        <w:t xml:space="preserve"> максимальное</w:t>
      </w:r>
      <w:r w:rsidRPr="003149C2">
        <w:rPr>
          <w:rFonts w:ascii="Times New Roman" w:eastAsia="Times New Roman" w:hAnsi="Times New Roman"/>
          <w:sz w:val="28"/>
          <w:szCs w:val="28"/>
          <w:lang w:eastAsia="ru-RU"/>
        </w:rPr>
        <w:t xml:space="preserve"> расстояние – </w:t>
      </w:r>
      <w:r>
        <w:rPr>
          <w:rFonts w:ascii="Times New Roman" w:eastAsia="Times New Roman" w:hAnsi="Times New Roman"/>
          <w:sz w:val="28"/>
          <w:szCs w:val="28"/>
          <w:lang w:eastAsia="ru-RU"/>
        </w:rPr>
        <w:t xml:space="preserve">5 </w:t>
      </w:r>
      <w:r w:rsidRPr="003149C2">
        <w:rPr>
          <w:rFonts w:ascii="Times New Roman" w:eastAsia="Times New Roman" w:hAnsi="Times New Roman"/>
          <w:sz w:val="28"/>
          <w:szCs w:val="28"/>
          <w:lang w:eastAsia="ru-RU"/>
        </w:rPr>
        <w:t>метров;</w:t>
      </w:r>
    </w:p>
    <w:p w:rsidR="00F02D5D" w:rsidRDefault="00E72842" w:rsidP="005C36C9">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3149C2">
        <w:rPr>
          <w:rFonts w:ascii="Times New Roman" w:eastAsia="Times New Roman" w:hAnsi="Times New Roman"/>
          <w:sz w:val="28"/>
          <w:szCs w:val="28"/>
          <w:lang w:eastAsia="ru-RU"/>
        </w:rPr>
        <w:t>) для нестационарных объектов, сблокированных с навесом и оборудованных местами для ожидания транспорта, размещенных на</w:t>
      </w:r>
      <w:r>
        <w:rPr>
          <w:rFonts w:ascii="Times New Roman" w:eastAsia="Times New Roman" w:hAnsi="Times New Roman"/>
          <w:sz w:val="28"/>
          <w:szCs w:val="28"/>
          <w:lang w:eastAsia="ru-RU"/>
        </w:rPr>
        <w:t xml:space="preserve"> </w:t>
      </w:r>
      <w:r w:rsidRPr="003149C2">
        <w:rPr>
          <w:rFonts w:ascii="Times New Roman" w:eastAsia="Times New Roman" w:hAnsi="Times New Roman"/>
          <w:sz w:val="28"/>
          <w:szCs w:val="28"/>
          <w:lang w:eastAsia="ru-RU"/>
        </w:rPr>
        <w:t>остановочных пунктах по маршрутам регулярных перевозо</w:t>
      </w:r>
      <w:r>
        <w:rPr>
          <w:rFonts w:ascii="Times New Roman" w:eastAsia="Times New Roman" w:hAnsi="Times New Roman"/>
          <w:sz w:val="28"/>
          <w:szCs w:val="28"/>
          <w:lang w:eastAsia="ru-RU"/>
        </w:rPr>
        <w:t>к – максимальное расстояние – 5</w:t>
      </w:r>
      <w:r w:rsidRPr="003149C2">
        <w:rPr>
          <w:rFonts w:ascii="Times New Roman" w:eastAsia="Times New Roman" w:hAnsi="Times New Roman"/>
          <w:sz w:val="28"/>
          <w:szCs w:val="28"/>
          <w:lang w:eastAsia="ru-RU"/>
        </w:rPr>
        <w:t xml:space="preserve"> метров.</w:t>
      </w:r>
    </w:p>
    <w:p w:rsidR="005C36C9" w:rsidRPr="005C36C9" w:rsidRDefault="005C36C9" w:rsidP="005C36C9">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10.2.22.7</w:t>
      </w:r>
      <w:r w:rsidRPr="003739D6">
        <w:rPr>
          <w:rFonts w:ascii="Times New Roman" w:eastAsia="Times New Roman" w:hAnsi="Times New Roman"/>
          <w:sz w:val="28"/>
          <w:szCs w:val="28"/>
          <w:lang w:eastAsia="ru-RU"/>
        </w:rPr>
        <w:t xml:space="preserve">. </w:t>
      </w:r>
      <w:r w:rsidRPr="003149C2">
        <w:rPr>
          <w:rFonts w:ascii="Times New Roman" w:eastAsia="Times New Roman" w:hAnsi="Times New Roman"/>
          <w:sz w:val="28"/>
          <w:szCs w:val="28"/>
          <w:lang w:eastAsia="ru-RU"/>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на официальном сайте администрации </w:t>
      </w:r>
      <w:r>
        <w:rPr>
          <w:rFonts w:ascii="Times New Roman" w:eastAsia="Times New Roman" w:hAnsi="Times New Roman"/>
          <w:sz w:val="28"/>
          <w:szCs w:val="28"/>
          <w:lang w:eastAsia="ru-RU"/>
        </w:rPr>
        <w:t>Переясловского</w:t>
      </w:r>
      <w:r w:rsidRPr="003149C2">
        <w:rPr>
          <w:rFonts w:ascii="Times New Roman" w:eastAsia="Times New Roman" w:hAnsi="Times New Roman"/>
          <w:sz w:val="28"/>
          <w:szCs w:val="28"/>
          <w:lang w:eastAsia="ru-RU"/>
        </w:rPr>
        <w:t xml:space="preserve"> сельского поселения Брюховецкого района в информационно-телекоммуникационной сети «Интернет»</w:t>
      </w:r>
      <w:r w:rsidRPr="005C36C9">
        <w:rPr>
          <w:sz w:val="28"/>
          <w:szCs w:val="28"/>
        </w:rPr>
        <w:t xml:space="preserve"> </w:t>
      </w:r>
      <w:r w:rsidRPr="005C36C9">
        <w:rPr>
          <w:rFonts w:ascii="Times New Roman" w:hAnsi="Times New Roman"/>
          <w:sz w:val="28"/>
          <w:szCs w:val="28"/>
        </w:rPr>
        <w:t>http://www.pereyslovskoesp.ru</w:t>
      </w:r>
      <w:r w:rsidRPr="003149C2">
        <w:rPr>
          <w:rFonts w:ascii="Times New Roman" w:eastAsia="Times New Roman" w:hAnsi="Times New Roman"/>
          <w:sz w:val="28"/>
          <w:szCs w:val="28"/>
          <w:lang w:eastAsia="ru-RU"/>
        </w:rPr>
        <w:t xml:space="preserve"> и сетевом издании «ВЕСТНИК-ИНФО».</w:t>
      </w:r>
      <w:r>
        <w:rPr>
          <w:rFonts w:ascii="Times New Roman" w:eastAsia="Times New Roman" w:hAnsi="Times New Roman"/>
          <w:sz w:val="28"/>
          <w:szCs w:val="28"/>
          <w:lang w:eastAsia="ru-RU"/>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10.2.24. Содержание и уборка скверов и прилегающих к ним тротуаров, проездов и газонов осуществляется специализированным организациям по озеленению сельского поселения по заключенным договорам с органом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10.2.25.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10.2.26. Уборка мостов, путепроводов, пешеходных переходов, прилегающих к ним территорий, а также содержание коллекторов, труб ливневой канализации и дожде</w:t>
      </w:r>
      <w:r w:rsidR="005C36C9">
        <w:rPr>
          <w:rFonts w:ascii="Times New Roman" w:hAnsi="Times New Roman"/>
          <w:sz w:val="28"/>
          <w:szCs w:val="28"/>
        </w:rPr>
        <w:t xml:space="preserve"> </w:t>
      </w:r>
      <w:r w:rsidRPr="00B31E8E">
        <w:rPr>
          <w:rFonts w:ascii="Times New Roman" w:hAnsi="Times New Roman"/>
          <w:sz w:val="28"/>
          <w:szCs w:val="28"/>
        </w:rPr>
        <w:t>приемных колодцев производится организациями, обслуживающими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10.2.27.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10.2.28.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10.2.29. Жидкие бытовые отходы следует вывозить по договорам или разовым заявкам организациям, имеющим специальный транспорт.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0</w:t>
      </w:r>
      <w:r w:rsidRPr="00B31E8E">
        <w:rPr>
          <w:rFonts w:ascii="Times New Roman" w:hAnsi="Times New Roman"/>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1</w:t>
      </w:r>
      <w:r w:rsidRPr="00B31E8E">
        <w:rPr>
          <w:rFonts w:ascii="Times New Roman" w:hAnsi="Times New Roman"/>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10.2.32</w:t>
      </w:r>
      <w:r w:rsidR="00F02D5D" w:rsidRPr="00B31E8E">
        <w:rPr>
          <w:rFonts w:ascii="Times New Roman" w:hAnsi="Times New Roman"/>
          <w:sz w:val="28"/>
          <w:szCs w:val="28"/>
        </w:rPr>
        <w:t>.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силами и средствами железнодорожных организаций, эксплуатирующих данные сооружения.</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10.2.33</w:t>
      </w:r>
      <w:r w:rsidR="00F02D5D" w:rsidRPr="00B31E8E">
        <w:rPr>
          <w:rFonts w:ascii="Times New Roman" w:hAnsi="Times New Roman"/>
          <w:sz w:val="28"/>
          <w:szCs w:val="28"/>
        </w:rPr>
        <w:t>.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4</w:t>
      </w:r>
      <w:r w:rsidRPr="00B31E8E">
        <w:rPr>
          <w:rFonts w:ascii="Times New Roman" w:hAnsi="Times New Roman"/>
          <w:sz w:val="28"/>
          <w:szCs w:val="28"/>
        </w:rPr>
        <w:t>.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5</w:t>
      </w:r>
      <w:r w:rsidRPr="00B31E8E">
        <w:rPr>
          <w:rFonts w:ascii="Times New Roman" w:hAnsi="Times New Roman"/>
          <w:sz w:val="28"/>
          <w:szCs w:val="28"/>
        </w:rPr>
        <w:t xml:space="preserve">. Складирование нечистот на проезжую часть улиц, тротуары и газоны следует запрещено.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6</w:t>
      </w:r>
      <w:r w:rsidRPr="00B31E8E">
        <w:rPr>
          <w:rFonts w:ascii="Times New Roman" w:hAnsi="Times New Roman"/>
          <w:sz w:val="28"/>
          <w:szCs w:val="28"/>
        </w:rPr>
        <w:t>. Сбор брошенных на улицах предметов, создающих помехи дорожному движению, возлагаются на организации, обслуживающие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w:t>
      </w:r>
      <w:r w:rsidR="005C36C9">
        <w:rPr>
          <w:rFonts w:ascii="Times New Roman" w:hAnsi="Times New Roman"/>
          <w:sz w:val="28"/>
          <w:szCs w:val="28"/>
        </w:rPr>
        <w:t>37</w:t>
      </w:r>
      <w:r w:rsidRPr="00B31E8E">
        <w:rPr>
          <w:rFonts w:ascii="Times New Roman" w:hAnsi="Times New Roman"/>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10.2.38</w:t>
      </w:r>
      <w:r w:rsidR="00F02D5D" w:rsidRPr="00B31E8E">
        <w:rPr>
          <w:rFonts w:ascii="Times New Roman" w:hAnsi="Times New Roman"/>
          <w:sz w:val="28"/>
          <w:szCs w:val="28"/>
        </w:rPr>
        <w:t xml:space="preserve">.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w:t>
      </w:r>
      <w:r w:rsidR="008B1E1D">
        <w:rPr>
          <w:rFonts w:ascii="Times New Roman" w:hAnsi="Times New Roman"/>
          <w:sz w:val="28"/>
          <w:szCs w:val="28"/>
        </w:rPr>
        <w:t>Переясловск</w:t>
      </w:r>
      <w:r w:rsidR="00F02D5D"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w:t>
      </w:r>
      <w:r w:rsidR="005C36C9">
        <w:rPr>
          <w:rFonts w:ascii="Times New Roman" w:hAnsi="Times New Roman"/>
          <w:sz w:val="28"/>
          <w:szCs w:val="28"/>
        </w:rPr>
        <w:t>39</w:t>
      </w:r>
      <w:r w:rsidRPr="00B31E8E">
        <w:rPr>
          <w:rFonts w:ascii="Times New Roman" w:hAnsi="Times New Roman"/>
          <w:sz w:val="28"/>
          <w:szCs w:val="28"/>
        </w:rPr>
        <w:t>. Содержание домашних животных.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Домашний скот и птица должны содержаться в пределах земельного участка собственника, владельца, пользователя. Сооружение изгородей для содержания птицы на прилегающей территории запрещено.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Запрещается бесконтрольный прогон коров, лошадей и других животных на территории </w:t>
      </w:r>
      <w:r w:rsidR="008B1E1D">
        <w:rPr>
          <w:rFonts w:ascii="Times New Roman" w:hAnsi="Times New Roman"/>
          <w:sz w:val="28"/>
          <w:szCs w:val="28"/>
        </w:rPr>
        <w:t>Переясловск</w:t>
      </w:r>
      <w:r w:rsidRPr="00B31E8E">
        <w:rPr>
          <w:rFonts w:ascii="Times New Roman" w:hAnsi="Times New Roman"/>
          <w:sz w:val="28"/>
          <w:szCs w:val="28"/>
        </w:rPr>
        <w:t xml:space="preserve">ого сельского поселения Брюховецкого района (на улицах, в местах отдыха, общего пользования, на детских и спортивных площадках, школьных дворах).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Животные обязательно должны иметь на шее номерные знаки учета (жетоны), выдаваемые владельцам животных ветеринарными службами.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Провод животных до места пастбища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разрешается только с сопровождающими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Выпас животных разрешен только за чертой населенных пунктов либо на специально отведенных для этого пастбищах.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Животные, содержащиеся в хозяйствах Владельцев, подлежат учету в администрации </w:t>
      </w:r>
      <w:r w:rsidR="008B1E1D">
        <w:rPr>
          <w:rFonts w:ascii="Times New Roman" w:hAnsi="Times New Roman"/>
          <w:sz w:val="28"/>
          <w:szCs w:val="28"/>
        </w:rPr>
        <w:t>Переясловск</w:t>
      </w:r>
      <w:r w:rsidRPr="00B31E8E">
        <w:rPr>
          <w:rFonts w:ascii="Times New Roman" w:hAnsi="Times New Roman"/>
          <w:sz w:val="28"/>
          <w:szCs w:val="28"/>
        </w:rPr>
        <w:t xml:space="preserve">ого сельского поселения Брюховецкого района путем внесения записи в похозяйственную книгу. Сведения о животных для похозяйственного учета предоставляются Владельцами на добровольной основе в администрацию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иных правил и нормативов, установленных законодательством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 Особенности уборки территории в весенне-летний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10.3.2. Мойке следует подвергать всю ширину проезжей части улиц и площадей.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10.3.3. Уборку лотков и бордюр от песка, пыли, мусора после мойки рекомендуется заканчивать к 7 часам утра.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 Особенности уборки территории в осенне-зимний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концентратов минеральной галит.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10.4.4. Посыпку песком с примесью концентратов минеральной галит, как правило, следует начинать немедленно с начала снегопада или появления гололеда.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10.4.5. В первую очередь при гололеде посыпаются спуски, подъемы, перекрестки, места остановок общественного транспорта, пешеходные переходы.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10.4.6. Тротуары рекомендуется посыпать сухим песком без хлоридов.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10.4.7.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10.4.8. Снег, сброшенный с крыш, следует немедленно вывозить.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10.4.10.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10.4.11. Вывоз снега следует разрешать только на специально отведенные места отвала.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10.4.12. Места отвала снега рекомендуется обеспечить удобными подъездами, необходимыми механизмами для складирования снега.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10.4.13.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10.4.14.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 Порядок содержания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 Общие требования к содержанию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10.5.1.1.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10.5.1.2.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10.5.1.3. Организация содержания иных элементов благоустройства осуществляется органами местного самоуправления по соглашениям со специализированными организациями.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10.5.1.5. Строительные площадки ограждаются по всему периметру плотным забором установленного образца. В ограждениях рекомендуется предусматривать минимальное количество проездов.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10.5.1.6. Проезды, как правило, должны выходить на второстепенные улицы и оборудоваться шлагбаумами или воротами.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10.5.1.7.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 Строительство, установка и содержание малых архитектурных форм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w:t>
      </w:r>
      <w:r w:rsidR="005C36C9">
        <w:rPr>
          <w:rFonts w:ascii="Times New Roman" w:hAnsi="Times New Roman"/>
          <w:sz w:val="28"/>
          <w:szCs w:val="28"/>
        </w:rPr>
        <w:t>,</w:t>
      </w:r>
      <w:r w:rsidRPr="00B31E8E">
        <w:rPr>
          <w:rFonts w:ascii="Times New Roman" w:hAnsi="Times New Roman"/>
          <w:sz w:val="28"/>
          <w:szCs w:val="28"/>
        </w:rPr>
        <w:t xml:space="preserve"> защиты делать не рекомендуется.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 Ремонт и содержание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10.5.3.4. Возведение хозяйственных и вспомогательных построек (дровяных сараев, будок, гаражей, голубятен, теплиц и т.п.) возводить с нормами Градостроительного кодекса РФ.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 Работы по озеленению территорий и содержанию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 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10.6.3. Лица, ответственные за содержание соответствующей территории, обязаны: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проводить своевременный ремонт ограждений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10.6.4. На площадях зеленых насаждений запрещается следующее: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ломать деревья, кустарники, сучья и ветви, срывать листья и цветы, сбивать и собирать плоды;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разбивать палатки и разводить костры;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засорять газоны, цветники, дорожки и водоемы;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портить скульптуры, скамейки, ограды;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ездить на велосипедах, мотоциклах, лошадях, тракторах и автомашинах;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парковать автотранспортные средства на газонах;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пасти скот;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добывать растительную землю, песок и производить другие раскопки;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выгуливать и отпускать с поводка собак в парках, лесопарках, скверах и иных территориях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10.6.5. Запрещена самовольная вырубка деревьев и кустарников.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Выдачу разрешения на снос деревьев и кустарников следует производить после оплаты компенсационной стоимости.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Размер компенсационной стоимости зеленых насаждений и место посадок определяются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10.6.7.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10.6.8. За незаконную вырубку или повреждение деревьев на территории сельского поселения лесов виновным лицам следует возмещать убытки.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10.6.9. 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Если при этом будет установлено, что гибель деревьев произошла по вине отдельных граждан или должностных лиц, то размер компенсационной стоимости определять по ценам на здоровые деревья.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10.6.11. Разрешение на вырубку сухостоя выдавать администрации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 Содержание и эксплуатация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10.7.1. С целью сохранения дорожных покрытий на территории муниципального образования следует запрещать: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подвоз груза волоком;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перегон по улицам населенных пунктов, имеющим твердое покрытие, машин на гусеничном ходу;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движение и стоянка большегрузного транспорта на внутриквартальных пешеходных дорожках, тротуарах.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3 часов восстановить организациям, в ведении которых находятся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10.8. Освещение территории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необходимо освещать в темное время суток.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10.8.2. Строительство, эксплуатация, текущий и капитальный ремонт сетей наружного освещения улиц осуществляется специализированным организациям по договорам с администрацией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 Проведение работ при строительстве, ремонте, реконструкции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10.9.2. Разрешение на производство работ по строительству, реконструкции, ремонту коммуникаций выдаётся администрацией муниципального образования при предъявлении: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условий производства работ, согласованных с местной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10.9.3. Прокладку напорных коммуникаций под проезжей частью магистральных улиц рекомендуется не допускать.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10.9.4. При реконструкции действующих подземных коммуникаций следует предусматривать их вынос из-под проезжей части магистральных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10.9.6.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допускать применение кирпича в конструкциях, подземных коммуникациях, расположенных под проезжей частью.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 До начала производства работ по разрытию рекомендуется: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10.9.9.1. Установить дорожные знаки в соответствии с согласованной схемой.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10.9.9.4. Ограждение выполнять сплошным и надежным, предотвращающим попадание посторонних на стройплощадку.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10.9.9.5. На направлениях массовых пешеходных потоков через траншеи следует устраивать мостки на расстоянии не менее чем 200 метров друг от друга.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10.9.11. В разрешении рекомендуется устанавливать сроки и условия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10.9.14.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Бордюр разбирается, складируется на месте производства работ для дальнейшей установки.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производстве работ на улицах, застроенных территориях грунт немедленно вывозить.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необходимости строительная организация может обеспечивать планировку грунта на отвале.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10.9.15. Траншеи под проезжей частью и тротуарами засыпать песком и песчаным фунтом с послойным уплотнением и поливкой водой.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10.9.20. 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10.9.21.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 Особые требования к доступности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0769A5" w:rsidRDefault="00F02D5D" w:rsidP="000769A5">
      <w:pPr>
        <w:spacing w:after="0" w:line="240" w:lineRule="auto"/>
        <w:ind w:firstLine="567"/>
        <w:jc w:val="center"/>
        <w:rPr>
          <w:rFonts w:ascii="Times New Roman" w:hAnsi="Times New Roman"/>
          <w:b/>
          <w:sz w:val="28"/>
          <w:szCs w:val="28"/>
        </w:rPr>
      </w:pPr>
      <w:r w:rsidRPr="000769A5">
        <w:rPr>
          <w:rFonts w:ascii="Times New Roman" w:hAnsi="Times New Roman"/>
          <w:b/>
          <w:sz w:val="28"/>
          <w:szCs w:val="28"/>
        </w:rPr>
        <w:t>11. Формы и механизмы общественного участия в принятии решений и реализации проектов комплексного благоустройства и развития городской среды</w:t>
      </w:r>
    </w:p>
    <w:p w:rsidR="00F02D5D" w:rsidRPr="00B31E8E" w:rsidRDefault="00F02D5D" w:rsidP="00F02D5D">
      <w:pPr>
        <w:spacing w:after="0" w:line="240" w:lineRule="auto"/>
        <w:jc w:val="both"/>
        <w:rPr>
          <w:rFonts w:ascii="Times New Roman" w:hAnsi="Times New Roman"/>
          <w:sz w:val="28"/>
          <w:szCs w:val="28"/>
        </w:rPr>
      </w:pPr>
      <w:bookmarkStart w:id="7" w:name="_Toc472352465"/>
      <w:bookmarkEnd w:id="7"/>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 Общие положения. Задачи, польза и формы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11.2. Основные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б) разработка внутренних регламентов, регулирующих процесс общественного соучастия;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 Принципы организации общественного соучастия.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11.3.5.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 Формы общественного соучастия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 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11.4.1.1. Совместное определение целей и задач по развитию территории, инвентаризация проблем и потенциалов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11.4.1.2. Определение основных видов активностей, функциональных зон и их взаимного расположения на выбранной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11.4.1.4. Консультации в выборе типов покрытий, с учетом функционального зонирования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11.4.1.5. Консультации по предполагаемым типам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11.4.1.6. Консультации по предполагаемым типам освещения и осветительного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11.4.1.7. Участие в разработке проекта, обсуждение решений с архитекторами, проектировщиками и другими профильными специалистами;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 Информирование может осуществляться, но не ограничиваться: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11.4.3.2. Работа с местными СМИ, охватывающими широкий круг людей разных возрастных групп и потенциальные аудитории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11.4.3.5. Индивидуальные приглашения участников встречи лично, по электронной почте или по телефону.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 Механизмы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11.5.3. 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11.5.4. 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20 дней до проведения самого общественного обсуждения.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11.5.8. Общественный контроль является одним из механизмов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11.5.9.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02D5D" w:rsidRPr="00B31E8E" w:rsidRDefault="00F02D5D" w:rsidP="00F02D5D">
      <w:pPr>
        <w:spacing w:after="0" w:line="240" w:lineRule="auto"/>
        <w:jc w:val="both"/>
        <w:rPr>
          <w:rFonts w:ascii="Times New Roman" w:hAnsi="Times New Roman"/>
          <w:sz w:val="28"/>
          <w:szCs w:val="28"/>
        </w:rPr>
      </w:pPr>
    </w:p>
    <w:p w:rsidR="00F02D5D" w:rsidRPr="000769A5" w:rsidRDefault="00F02D5D" w:rsidP="000769A5">
      <w:pPr>
        <w:spacing w:after="0" w:line="240" w:lineRule="auto"/>
        <w:ind w:firstLine="567"/>
        <w:jc w:val="center"/>
        <w:rPr>
          <w:rFonts w:ascii="Times New Roman" w:hAnsi="Times New Roman"/>
          <w:b/>
          <w:sz w:val="28"/>
          <w:szCs w:val="28"/>
        </w:rPr>
      </w:pPr>
      <w:r w:rsidRPr="000769A5">
        <w:rPr>
          <w:rFonts w:ascii="Times New Roman" w:hAnsi="Times New Roman"/>
          <w:b/>
          <w:sz w:val="28"/>
          <w:szCs w:val="28"/>
        </w:rPr>
        <w:t>12. Ответственность за несоблюдение правил благоустройства</w:t>
      </w:r>
    </w:p>
    <w:p w:rsidR="00F02D5D" w:rsidRPr="000769A5" w:rsidRDefault="00F02D5D" w:rsidP="000769A5">
      <w:pPr>
        <w:spacing w:after="0" w:line="240" w:lineRule="auto"/>
        <w:jc w:val="center"/>
        <w:rPr>
          <w:rFonts w:ascii="Times New Roman" w:hAnsi="Times New Roman"/>
          <w:b/>
          <w:sz w:val="28"/>
          <w:szCs w:val="28"/>
        </w:rPr>
      </w:pPr>
      <w:bookmarkStart w:id="8" w:name="_Toc472352466"/>
      <w:bookmarkEnd w:id="8"/>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12.1. 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12.2.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12.3. Производство по делам об административных правонарушениях и соблюдению правил благоустройства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осуществляется в порядке, предусмотренном разделом IV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Pr="00B31E8E" w:rsidRDefault="000769A5"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0769A5">
      <w:pPr>
        <w:spacing w:after="0" w:line="240" w:lineRule="auto"/>
        <w:ind w:left="5670"/>
        <w:jc w:val="center"/>
        <w:rPr>
          <w:rFonts w:ascii="Times New Roman" w:hAnsi="Times New Roman"/>
          <w:sz w:val="28"/>
          <w:szCs w:val="28"/>
        </w:rPr>
      </w:pPr>
      <w:r w:rsidRPr="00B31E8E">
        <w:rPr>
          <w:rFonts w:ascii="Times New Roman" w:hAnsi="Times New Roman"/>
          <w:sz w:val="28"/>
          <w:szCs w:val="28"/>
        </w:rPr>
        <w:t>Приложение № 1</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bookmarkStart w:id="9" w:name="_Toc472352469"/>
      <w:bookmarkEnd w:id="9"/>
      <w:r w:rsidRPr="00B31E8E">
        <w:rPr>
          <w:rFonts w:ascii="Times New Roman" w:hAnsi="Times New Roman"/>
          <w:b/>
          <w:sz w:val="28"/>
          <w:szCs w:val="28"/>
        </w:rPr>
        <w:t>Параметры</w:t>
      </w:r>
    </w:p>
    <w:p w:rsidR="00F02D5D" w:rsidRPr="00B31E8E" w:rsidRDefault="00F02D5D" w:rsidP="00F02D5D">
      <w:pPr>
        <w:spacing w:after="0" w:line="240" w:lineRule="auto"/>
        <w:jc w:val="center"/>
        <w:rPr>
          <w:rFonts w:ascii="Times New Roman" w:hAnsi="Times New Roman"/>
          <w:b/>
          <w:sz w:val="28"/>
          <w:szCs w:val="28"/>
        </w:rPr>
      </w:pPr>
      <w:bookmarkStart w:id="10" w:name="_Toc472352470"/>
      <w:bookmarkEnd w:id="10"/>
      <w:r w:rsidRPr="00B31E8E">
        <w:rPr>
          <w:rFonts w:ascii="Times New Roman" w:hAnsi="Times New Roman"/>
          <w:b/>
          <w:sz w:val="28"/>
          <w:szCs w:val="28"/>
        </w:rPr>
        <w:t>Таблица 1. Зависимость уклона пандуса от высоты подъема</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в миллиметрах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114"/>
        <w:gridCol w:w="4740"/>
      </w:tblGrid>
      <w:tr w:rsidR="00F02D5D" w:rsidRPr="00B31E8E" w:rsidTr="00F02D5D">
        <w:trPr>
          <w:trHeight w:val="654"/>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Уклон пандуса (соотношение)</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Высота подъема</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1:8 до 1:10</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75</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1:10,1 до 1:12</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150</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1:12,1 до 1:15</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600</w:t>
            </w:r>
          </w:p>
        </w:tc>
      </w:tr>
      <w:tr w:rsidR="00F02D5D" w:rsidRPr="00B31E8E" w:rsidTr="00F02D5D">
        <w:trPr>
          <w:trHeight w:val="150"/>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1:15,1 до 1:20</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760</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1" w:name="_Toc472352471"/>
      <w:bookmarkEnd w:id="11"/>
      <w:r w:rsidRPr="00B31E8E">
        <w:rPr>
          <w:rFonts w:ascii="Times New Roman" w:hAnsi="Times New Roman"/>
          <w:sz w:val="28"/>
          <w:szCs w:val="28"/>
        </w:rPr>
        <w:t>Таблица 2. Минимальные расстояния безопасности при размещении игрового оборудования</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430"/>
        <w:gridCol w:w="7424"/>
      </w:tblGrid>
      <w:tr w:rsidR="00F02D5D" w:rsidRPr="00B31E8E" w:rsidTr="00F02D5D">
        <w:trPr>
          <w:trHeight w:val="150"/>
        </w:trPr>
        <w:tc>
          <w:tcPr>
            <w:tcW w:w="123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Игровое оборудование</w:t>
            </w:r>
          </w:p>
        </w:tc>
        <w:tc>
          <w:tcPr>
            <w:tcW w:w="376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Минимальные расстояния</w:t>
            </w:r>
          </w:p>
        </w:tc>
      </w:tr>
      <w:tr w:rsidR="00F02D5D" w:rsidRPr="00B31E8E" w:rsidTr="00F02D5D">
        <w:trPr>
          <w:trHeight w:val="714"/>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F02D5D" w:rsidRPr="00B31E8E" w:rsidTr="00F02D5D">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Качалки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1,0 м в стороны от боковых конструкций и не менее 1,5 м вперед от крайних точек качалки в состоянии наклона</w:t>
            </w:r>
          </w:p>
        </w:tc>
      </w:tr>
      <w:tr w:rsidR="00F02D5D" w:rsidRPr="00B31E8E" w:rsidTr="00F02D5D">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Карусели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2 м в стороны от боковых конструкций и не менее 3 м вверх от нижней вращающейся поверхности карусели</w:t>
            </w:r>
          </w:p>
        </w:tc>
      </w:tr>
      <w:tr w:rsidR="00F02D5D" w:rsidRPr="00B31E8E" w:rsidTr="00F02D5D">
        <w:trPr>
          <w:trHeight w:val="150"/>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Горки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 м от боковых сторон и 2 м вперед от нижнего края ската горки</w:t>
            </w:r>
          </w:p>
        </w:tc>
      </w:tr>
    </w:tbl>
    <w:p w:rsidR="00F02D5D" w:rsidRPr="00B31E8E" w:rsidRDefault="00F02D5D" w:rsidP="00F02D5D">
      <w:pPr>
        <w:spacing w:after="0" w:line="240" w:lineRule="auto"/>
        <w:jc w:val="both"/>
        <w:rPr>
          <w:rFonts w:ascii="Times New Roman" w:hAnsi="Times New Roman"/>
          <w:sz w:val="28"/>
          <w:szCs w:val="28"/>
        </w:rPr>
      </w:pPr>
      <w:bookmarkStart w:id="12" w:name="_Toc472352472"/>
      <w:bookmarkEnd w:id="12"/>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3. Требования к игровому оборудованию</w:t>
      </w:r>
    </w:p>
    <w:p w:rsidR="00F02D5D" w:rsidRPr="00B31E8E" w:rsidRDefault="00F02D5D" w:rsidP="00F02D5D">
      <w:pPr>
        <w:spacing w:after="0" w:line="240" w:lineRule="auto"/>
        <w:jc w:val="both"/>
        <w:rPr>
          <w:rFonts w:ascii="Times New Roman" w:hAnsi="Times New Roman"/>
          <w:sz w:val="28"/>
          <w:szCs w:val="28"/>
        </w:rPr>
      </w:pPr>
    </w:p>
    <w:tbl>
      <w:tblPr>
        <w:tblW w:w="9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74"/>
        <w:gridCol w:w="7181"/>
      </w:tblGrid>
      <w:tr w:rsidR="00F02D5D" w:rsidRPr="00B31E8E" w:rsidTr="00F02D5D">
        <w:trPr>
          <w:trHeight w:val="150"/>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Игровое оборудование</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Требования</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Качели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Качалки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Карусели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02D5D" w:rsidRPr="00B31E8E" w:rsidTr="00F02D5D">
        <w:trPr>
          <w:trHeight w:val="150"/>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Горки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02D5D" w:rsidRPr="00B31E8E" w:rsidRDefault="00F02D5D" w:rsidP="00F02D5D">
      <w:pPr>
        <w:spacing w:after="0" w:line="240" w:lineRule="auto"/>
        <w:jc w:val="both"/>
        <w:rPr>
          <w:rFonts w:ascii="Times New Roman" w:hAnsi="Times New Roman"/>
          <w:sz w:val="28"/>
          <w:szCs w:val="28"/>
        </w:rPr>
      </w:pPr>
      <w:bookmarkStart w:id="13" w:name="_Toc472352473"/>
      <w:bookmarkEnd w:id="13"/>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4. Комплексное благоустройство территории в зависимости от рекреационной нагрузки</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896"/>
        <w:gridCol w:w="2350"/>
        <w:gridCol w:w="2799"/>
      </w:tblGrid>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Рекреационная нагрузка, чел./га</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Режим пользования территорией посетителями</w:t>
            </w:r>
          </w:p>
        </w:tc>
        <w:tc>
          <w:tcPr>
            <w:tcW w:w="5149" w:type="dxa"/>
            <w:gridSpan w:val="2"/>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Мероприятия благоустройства и озеленения</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 5</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свободный</w:t>
            </w:r>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пользование всей территорией</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5-25</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среднерегулируемый</w:t>
            </w:r>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организация дорожно-тропиночной сети плотностью 5 - 8 %, прокладка экологических троп</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26-50</w:t>
            </w:r>
          </w:p>
        </w:tc>
        <w:tc>
          <w:tcPr>
            <w:tcW w:w="2896"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51-100</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строгорегулируемый</w:t>
            </w:r>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Более 100</w:t>
            </w:r>
          </w:p>
        </w:tc>
        <w:tc>
          <w:tcPr>
            <w:tcW w:w="2896"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p w:rsidR="00F02D5D" w:rsidRPr="00B31E8E" w:rsidRDefault="00F02D5D" w:rsidP="00F02D5D">
      <w:pPr>
        <w:spacing w:after="0" w:line="240" w:lineRule="auto"/>
        <w:jc w:val="both"/>
        <w:rPr>
          <w:rFonts w:ascii="Times New Roman" w:hAnsi="Times New Roman"/>
          <w:sz w:val="28"/>
          <w:szCs w:val="28"/>
        </w:rPr>
      </w:pPr>
      <w:bookmarkStart w:id="14" w:name="_Toc472352474"/>
      <w:bookmarkEnd w:id="14"/>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5. Ориентировочный уровень предельной рекреационной нагрузки</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Предельная рекреационная нагрузка – число единовременных посетителей в среднем по объекту, чел./га</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Радиус обслуживания населения (зона доступности)</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Лес</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5</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Лесопарк</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50</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15-20 мин. трансп. доступн.</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Сад</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не более 100 </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400-600 м.</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Парк (многофункцион)</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300</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1,2-1,5 км.</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Сквер, бульвар</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 и более</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300-400 м.</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 территории объекта рекреации могут быть выделены зоны с различным уровнем предельной рекреационной нагрузки. 2. Фактическая рекреационная нагрузка определяется замерами, ожидаемая - рассчитывается по формуле: R=Ni/Si, где R - рекреационная нагрузка,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Посадка деревьев</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5" w:name="_Toc472352476"/>
      <w:bookmarkEnd w:id="15"/>
      <w:r w:rsidRPr="00B31E8E">
        <w:rPr>
          <w:rFonts w:ascii="Times New Roman" w:hAnsi="Times New Roman"/>
          <w:sz w:val="28"/>
          <w:szCs w:val="28"/>
        </w:rPr>
        <w:t>Таблица 6. Рекомендуемые расстояния посадки деревьев в зависимости от категории улицы</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в метрах</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829"/>
        <w:gridCol w:w="4951"/>
      </w:tblGrid>
      <w:tr w:rsidR="00F02D5D" w:rsidRPr="00B31E8E" w:rsidTr="00F02D5D">
        <w:trPr>
          <w:trHeight w:val="150"/>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Категория улиц и дорог</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Расстояние от проезжей части до ствола</w:t>
            </w:r>
          </w:p>
        </w:tc>
      </w:tr>
      <w:tr w:rsidR="00F02D5D" w:rsidRPr="00B31E8E" w:rsidTr="00F02D5D">
        <w:trPr>
          <w:trHeight w:val="165"/>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Улицы и дороги местного значения</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2 - 3</w:t>
            </w:r>
          </w:p>
        </w:tc>
      </w:tr>
      <w:tr w:rsidR="00F02D5D" w:rsidRPr="00B31E8E" w:rsidTr="00F02D5D">
        <w:trPr>
          <w:trHeight w:val="165"/>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Проезды</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1,5 - 2</w:t>
            </w:r>
          </w:p>
        </w:tc>
      </w:tr>
      <w:tr w:rsidR="00F02D5D" w:rsidRPr="00B31E8E" w:rsidTr="00F02D5D">
        <w:trPr>
          <w:trHeight w:val="150"/>
        </w:trPr>
        <w:tc>
          <w:tcPr>
            <w:tcW w:w="9780" w:type="dxa"/>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Примечание: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5670"/>
        <w:jc w:val="center"/>
        <w:rPr>
          <w:rFonts w:ascii="Times New Roman" w:hAnsi="Times New Roman"/>
          <w:sz w:val="28"/>
          <w:szCs w:val="28"/>
        </w:rPr>
      </w:pPr>
      <w:r w:rsidRPr="00B31E8E">
        <w:rPr>
          <w:rFonts w:ascii="Times New Roman" w:hAnsi="Times New Roman"/>
          <w:sz w:val="28"/>
          <w:szCs w:val="28"/>
        </w:rPr>
        <w:t>Приложение № 2</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Расчет ширины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Расчет ширины тротуаров и других пешеходных коммуникаций рекомендуется производить по формуле: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noProof/>
          <w:sz w:val="28"/>
          <w:szCs w:val="28"/>
          <w:lang w:eastAsia="ru-RU"/>
        </w:rPr>
        <w:drawing>
          <wp:inline distT="0" distB="0" distL="0" distR="0">
            <wp:extent cx="1965960" cy="434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5960" cy="434340"/>
                    </a:xfrm>
                    <a:prstGeom prst="rect">
                      <a:avLst/>
                    </a:prstGeom>
                    <a:noFill/>
                    <a:ln>
                      <a:noFill/>
                    </a:ln>
                  </pic:spPr>
                </pic:pic>
              </a:graphicData>
            </a:graphic>
          </wp:inline>
        </w:drawing>
      </w:r>
      <w:r w:rsidRPr="00B31E8E">
        <w:rPr>
          <w:rFonts w:ascii="Times New Roman" w:hAnsi="Times New Roman"/>
          <w:sz w:val="28"/>
          <w:szCs w:val="28"/>
        </w:rPr>
        <w:t>, где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B - расчетная ширина пешеходной коммуникации,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bl - стандартная ширина одной полосы пешеходного движения, равная 0,75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6" w:name="_Toc472352478"/>
      <w:bookmarkEnd w:id="16"/>
      <w:r w:rsidRPr="00B31E8E">
        <w:rPr>
          <w:rFonts w:ascii="Times New Roman" w:hAnsi="Times New Roman"/>
          <w:sz w:val="28"/>
          <w:szCs w:val="28"/>
        </w:rPr>
        <w:t>Пропускная способность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человек в час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135"/>
        <w:gridCol w:w="3719"/>
      </w:tblGrid>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Элементы пешеходных коммуникаций</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Пропускная способность одной полосы движения</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расположенные вдоль красной линии улиц с развитой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700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расположенные вдоль красной линии улиц с незначительной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800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в пределах зеленых насаждений улиц и дорог (бульвары)</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800-1000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Пешеходные дороги (прогулочные)</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600-700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Пешеходные переходы через проезжую часть (наземные)</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1200-1500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Лестница</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500-600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Пандус (уклон 1:10)</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700</w:t>
            </w:r>
          </w:p>
        </w:tc>
      </w:tr>
      <w:tr w:rsidR="00F02D5D" w:rsidRPr="00B31E8E" w:rsidTr="00F02D5D">
        <w:tc>
          <w:tcPr>
            <w:tcW w:w="5000" w:type="pct"/>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 xml:space="preserve"> &lt;*&gt; Предельная пропускная способность, принимаемая при определении максимальных нагрузок, - 1500 чел./час.</w:t>
            </w:r>
          </w:p>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Примечание:</w:t>
            </w:r>
          </w:p>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 xml:space="preserve">Ширина одной полосы пешеходного движения - 0,75 м. </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6096"/>
        <w:jc w:val="center"/>
        <w:rPr>
          <w:rFonts w:ascii="Times New Roman" w:hAnsi="Times New Roman"/>
          <w:sz w:val="28"/>
          <w:szCs w:val="28"/>
        </w:rPr>
      </w:pPr>
      <w:r w:rsidRPr="00B31E8E">
        <w:rPr>
          <w:rFonts w:ascii="Times New Roman" w:hAnsi="Times New Roman"/>
          <w:sz w:val="28"/>
          <w:szCs w:val="28"/>
        </w:rPr>
        <w:t>Приложение № 3</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b/>
          <w:sz w:val="28"/>
          <w:szCs w:val="28"/>
        </w:rPr>
      </w:pPr>
      <w:r w:rsidRPr="00B31E8E">
        <w:rPr>
          <w:rFonts w:ascii="Times New Roman" w:hAnsi="Times New Roman"/>
          <w:b/>
          <w:sz w:val="28"/>
          <w:szCs w:val="28"/>
        </w:rPr>
        <w:t>Приемы благоустройства на территориях рекреационного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7" w:name="_Toc472352480"/>
      <w:bookmarkEnd w:id="17"/>
      <w:r w:rsidRPr="00B31E8E">
        <w:rPr>
          <w:rFonts w:ascii="Times New Roman" w:hAnsi="Times New Roman"/>
          <w:sz w:val="28"/>
          <w:szCs w:val="28"/>
        </w:rPr>
        <w:t>Таблица 1. Организация аллей и дорог парка, лесопарка и других крупных объектов рекреации</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27"/>
        <w:gridCol w:w="1226"/>
        <w:gridCol w:w="3116"/>
        <w:gridCol w:w="3185"/>
      </w:tblGrid>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Типы аллей и дорог</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Ширина (м)</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Назначение</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Рекомендации по благоустройству</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Основные пешеходные аллеи и дороги</w:t>
            </w:r>
            <w:hyperlink r:id="rId6" w:anchor="6666" w:history="1">
              <w:r w:rsidRPr="00B31E8E">
                <w:rPr>
                  <w:rStyle w:val="a4"/>
                  <w:rFonts w:ascii="Times New Roman" w:hAnsi="Times New Roman"/>
                  <w:sz w:val="28"/>
                  <w:szCs w:val="28"/>
                </w:rPr>
                <w:t>*</w:t>
              </w:r>
            </w:hyperlink>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6-9</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Второстепенные аллеи и дороги</w:t>
            </w:r>
            <w:hyperlink r:id="rId7" w:anchor="6666" w:history="1">
              <w:r w:rsidRPr="00B31E8E">
                <w:rPr>
                  <w:rStyle w:val="a4"/>
                  <w:rFonts w:ascii="Times New Roman" w:hAnsi="Times New Roman"/>
                  <w:sz w:val="28"/>
                  <w:szCs w:val="28"/>
                </w:rPr>
                <w:t>*</w:t>
              </w:r>
            </w:hyperlink>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3-4,5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Дополнительные пешеходные дороги</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1,5-2,5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Тропы</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0,75-1,0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Дополнительная прогулочная сеть с естественным характером ландшафта.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Трассируется по крутым склонам, через чаши, овраги, ручьи. Покрытие: грунтовое естественное.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Велосипедные дорожки</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1,5-2,25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Велосипедные прогулки</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Дороги для конной езды</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4,0-6,0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Прогулки верхом, в экипажах, санях.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Наибольшие продольные уклоны до 60%о. Обрезка ветвей на высоту 4 м. Покрытие: грунтовое улучшенное.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Автомобильная дорога (парквей)</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4,5-7,0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Автомобильные прогулки и проезд внутрипаркового транспорта.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F02D5D" w:rsidRPr="00B31E8E" w:rsidTr="00F02D5D">
        <w:tc>
          <w:tcPr>
            <w:tcW w:w="5000" w:type="pct"/>
            <w:gridSpan w:val="4"/>
            <w:tcBorders>
              <w:top w:val="single" w:sz="2" w:space="0" w:color="auto"/>
              <w:left w:val="single" w:sz="2" w:space="0" w:color="auto"/>
              <w:bottom w:val="single" w:sz="2" w:space="0" w:color="auto"/>
              <w:right w:val="single" w:sz="2" w:space="0" w:color="auto"/>
            </w:tcBorders>
          </w:tcPr>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 Автомобильные дороги следует предусматривать в лесопарках с размером территории более 100 га.</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8" w:name="_Toc472352481"/>
      <w:bookmarkEnd w:id="18"/>
      <w:r w:rsidRPr="00B31E8E">
        <w:rPr>
          <w:rFonts w:ascii="Times New Roman" w:hAnsi="Times New Roman"/>
          <w:sz w:val="28"/>
          <w:szCs w:val="28"/>
        </w:rPr>
        <w:t>Таблица 2. Организация площадок городского парка</w:t>
      </w:r>
    </w:p>
    <w:p w:rsidR="00F02D5D" w:rsidRPr="00B31E8E" w:rsidRDefault="00F02D5D" w:rsidP="00F02D5D">
      <w:pPr>
        <w:spacing w:after="0" w:line="240" w:lineRule="auto"/>
        <w:ind w:firstLine="567"/>
        <w:jc w:val="right"/>
        <w:rPr>
          <w:rFonts w:ascii="Times New Roman" w:hAnsi="Times New Roman"/>
          <w:sz w:val="28"/>
          <w:szCs w:val="28"/>
        </w:rPr>
      </w:pPr>
      <w:r w:rsidRPr="00B31E8E">
        <w:rPr>
          <w:rFonts w:ascii="Times New Roman" w:hAnsi="Times New Roman"/>
          <w:sz w:val="28"/>
          <w:szCs w:val="28"/>
        </w:rPr>
        <w:t>в кв. 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24"/>
        <w:gridCol w:w="2306"/>
        <w:gridCol w:w="2417"/>
        <w:gridCol w:w="1693"/>
        <w:gridCol w:w="1514"/>
      </w:tblGrid>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Парковые площади и площадки</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Назначение</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Элементы благоустройства</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Размеры</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 норма на посетителя</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Основные площадки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Центры парковой планировки, размещаются на пересечении аллей, у входной части парка, перед сооружениями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 учетом пропускной способности отходящих от входа аллей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массовых мероприятий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Осветительное оборудование (фонари, прожекторы). Посадки - по периметру. Покрытие: газонное, твердое (плитка), комбинированное.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1200-5000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1,0-2,5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Площадки отдыха, лужайки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20-200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5-20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Танцевальные площадки, сооружения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Размещаются рядом с главными или второстепенными аллеями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Освещение, ограждение, скамьи, урны.</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Покрытие: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специальное.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150-500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Игровые площадки для детей: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до 3 лет;</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- 4-6 лет;</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- 7-14 лет.</w:t>
            </w:r>
          </w:p>
          <w:p w:rsidR="00F02D5D" w:rsidRPr="00B31E8E" w:rsidRDefault="00F02D5D">
            <w:pPr>
              <w:spacing w:after="0" w:line="240" w:lineRule="auto"/>
              <w:jc w:val="both"/>
              <w:rPr>
                <w:rFonts w:ascii="Times New Roman" w:hAnsi="Times New Roman"/>
                <w:sz w:val="28"/>
                <w:szCs w:val="28"/>
              </w:rPr>
            </w:pP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Малоподвижные индивидуальные, подвижные коллективные игры. Размещение вдоль второстепенных аллей </w:t>
            </w:r>
          </w:p>
        </w:tc>
        <w:tc>
          <w:tcPr>
            <w:tcW w:w="1170" w:type="pct"/>
            <w:vMerge w:val="restar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Игровое, физкультурно-оздоровительное оборудование, освещение, скамьи, урны.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Покрытие: песчаное, фунтовое улучшенное, газон.</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10-100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120-300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500-2000</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Игровые комплексы для детей до 14 лет</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Подвижные коллективные игры</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uppressAutoHyphens w:val="0"/>
              <w:spacing w:after="0" w:line="240" w:lineRule="auto"/>
              <w:rPr>
                <w:rFonts w:ascii="Times New Roman" w:hAnsi="Times New Roman"/>
                <w:sz w:val="28"/>
                <w:szCs w:val="28"/>
              </w:rPr>
            </w:pP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1200-1700</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15,0</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Спортивно-игровые для детей и подростков 10-17 лет, для взрослых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Различные подвижные игры и развлечения, в т.ч. велодромы, скалодромы, минирампы, катание на роликовых коньках и пр.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Специальное оборудование и благоустройство, рассчитанное на конкретное спортивно-игровое использование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150-7000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10,0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Предпарковые площади с автостоянкой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У входов в парк, у мест пересечения подъездов к парку с городским транспортом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Покрытие: асфальтобетонное, плиточное, плитки и соты, утопленные в газон - оборудованы бортовым камнем </w:t>
            </w:r>
          </w:p>
        </w:tc>
        <w:tc>
          <w:tcPr>
            <w:tcW w:w="1649" w:type="pct"/>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Определяются транспортными требованиями и графиком движения транспорта </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9" w:name="_Toc472352482"/>
      <w:bookmarkEnd w:id="19"/>
      <w:r w:rsidRPr="00B31E8E">
        <w:rPr>
          <w:rFonts w:ascii="Times New Roman" w:hAnsi="Times New Roman"/>
          <w:sz w:val="28"/>
          <w:szCs w:val="28"/>
        </w:rPr>
        <w:t>Таблица 3. Площади и пропускная способность парковых сооружений и площадок</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722"/>
        <w:gridCol w:w="2913"/>
      </w:tblGrid>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Наименование объектов и сооружений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Пропускная способность одного места или объекта (человек в день)</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Норма площади в кв.м на одно место или один объект</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Аттракцион крупный</w:t>
            </w:r>
            <w:hyperlink r:id="rId8" w:anchor="5533" w:history="1">
              <w:r w:rsidRPr="00B31E8E">
                <w:rPr>
                  <w:rStyle w:val="a4"/>
                  <w:rFonts w:ascii="Times New Roman" w:hAnsi="Times New Roman"/>
                  <w:sz w:val="28"/>
                  <w:szCs w:val="28"/>
                </w:rPr>
                <w:t>*</w:t>
              </w:r>
            </w:hyperlink>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Малый</w:t>
            </w:r>
            <w:hyperlink r:id="rId9"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800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Бассейн для плавания: открытый</w:t>
            </w:r>
            <w:hyperlink r:id="rId10"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25x10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50x100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Игротека</w:t>
            </w:r>
            <w:hyperlink r:id="rId11"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хорового пения</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(терраса, зал) для танцев</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Открытый театр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кинотеатр (без фойе)</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цирк</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Выставочный павильон</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Открытый лекторий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Павильон для чтения и тихих игр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Кафе</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Торговый киоск</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Киоск-библиотека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Касса</w:t>
            </w:r>
            <w:hyperlink r:id="rId12"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120,0 (в 1 час)</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Туалет</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20,0 (в 1 час)</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Беседки для отдыха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Воднолыжная станция</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Физкультурно-тренажерный зал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Зимняя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душ с раздевалками</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Стоянки для автомобилей</w:t>
            </w:r>
            <w:hyperlink r:id="rId13" w:anchor="5544"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 машины</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Стоянки для велосипедов</w:t>
            </w:r>
            <w:hyperlink r:id="rId14" w:anchor="5544"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 машины</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Биллиардная (1 стол)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Детский автодром</w:t>
            </w:r>
            <w:hyperlink r:id="rId15"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Каток</w:t>
            </w:r>
            <w:hyperlink r:id="rId16"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51x24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Корт для тенниса (крытый)</w:t>
            </w:r>
            <w:hyperlink r:id="rId17"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30x18</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бадминтона</w:t>
            </w:r>
            <w:hyperlink r:id="rId18"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6,1x13,4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баскетбола</w:t>
            </w:r>
            <w:hyperlink r:id="rId19"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26x14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волейбола</w:t>
            </w:r>
            <w:hyperlink r:id="rId20"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18x4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19x9</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гимнастики</w:t>
            </w:r>
            <w:hyperlink r:id="rId21"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40x26</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городков</w:t>
            </w:r>
            <w:hyperlink r:id="rId22"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дошкольников</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массовых игр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настольного тенниса (1 стол)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2,7x1,52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тенниса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40x20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Поле для футбола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24x2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90x45</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96x94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Поле для хоккея с шайбой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60x30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Спортивное ядро, стадион</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96x120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Консультационный пункт</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0,4</w:t>
            </w:r>
          </w:p>
        </w:tc>
      </w:tr>
      <w:tr w:rsidR="00F02D5D" w:rsidRPr="00B31E8E" w:rsidTr="00F02D5D">
        <w:tc>
          <w:tcPr>
            <w:tcW w:w="5000" w:type="pct"/>
            <w:gridSpan w:val="3"/>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Норма площади дана на объект. ** Объект расположен за границами территории парка.</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5670"/>
        <w:jc w:val="center"/>
        <w:rPr>
          <w:rFonts w:ascii="Times New Roman" w:hAnsi="Times New Roman"/>
          <w:sz w:val="28"/>
          <w:szCs w:val="28"/>
        </w:rPr>
      </w:pPr>
      <w:r w:rsidRPr="00B31E8E">
        <w:rPr>
          <w:rFonts w:ascii="Times New Roman" w:hAnsi="Times New Roman"/>
          <w:sz w:val="28"/>
          <w:szCs w:val="28"/>
        </w:rPr>
        <w:t>Приложение № 4</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Приемы благоустройства на территориях производственного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Благоустройство производственных объектов различных отраслей</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4"/>
        <w:gridCol w:w="3174"/>
        <w:gridCol w:w="3646"/>
      </w:tblGrid>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Мероприятия защиты окружающей среды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Рекомендуемые приемы благоустройства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отделочных цехов; Создание комфортных условий отдыха и передвижения по территории; Шумозащита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Защита селитебной территории от 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A705E">
      <w:pPr>
        <w:spacing w:after="0" w:line="240" w:lineRule="auto"/>
        <w:ind w:left="6237"/>
        <w:jc w:val="center"/>
        <w:rPr>
          <w:rFonts w:ascii="Times New Roman" w:hAnsi="Times New Roman"/>
          <w:sz w:val="28"/>
          <w:szCs w:val="28"/>
        </w:rPr>
      </w:pPr>
    </w:p>
    <w:p w:rsidR="00F02D5D" w:rsidRPr="00B31E8E" w:rsidRDefault="00FA705E" w:rsidP="00FA705E">
      <w:pPr>
        <w:spacing w:after="0" w:line="240" w:lineRule="auto"/>
        <w:ind w:left="5954"/>
        <w:jc w:val="center"/>
        <w:rPr>
          <w:rFonts w:ascii="Times New Roman" w:hAnsi="Times New Roman"/>
          <w:sz w:val="28"/>
          <w:szCs w:val="28"/>
        </w:rPr>
      </w:pPr>
      <w:r>
        <w:rPr>
          <w:rFonts w:ascii="Times New Roman" w:hAnsi="Times New Roman"/>
          <w:sz w:val="28"/>
          <w:szCs w:val="28"/>
        </w:rPr>
        <w:t>Приложение № 5</w:t>
      </w:r>
      <w:r>
        <w:rPr>
          <w:rFonts w:ascii="Times New Roman" w:hAnsi="Times New Roman"/>
          <w:sz w:val="28"/>
          <w:szCs w:val="28"/>
        </w:rPr>
        <w:br/>
        <w:t xml:space="preserve">к Правилам </w:t>
      </w:r>
      <w:r w:rsidR="00F02D5D" w:rsidRPr="00B31E8E">
        <w:rPr>
          <w:rFonts w:ascii="Times New Roman" w:hAnsi="Times New Roman"/>
          <w:sz w:val="28"/>
          <w:szCs w:val="28"/>
        </w:rPr>
        <w:t>благоустройства территории</w:t>
      </w:r>
      <w:r w:rsidR="00F02D5D" w:rsidRPr="00B31E8E">
        <w:rPr>
          <w:rFonts w:ascii="Times New Roman" w:hAnsi="Times New Roman"/>
          <w:sz w:val="28"/>
          <w:szCs w:val="28"/>
        </w:rPr>
        <w:br/>
      </w:r>
      <w:r w:rsidR="008B1E1D">
        <w:rPr>
          <w:rFonts w:ascii="Times New Roman" w:hAnsi="Times New Roman"/>
          <w:sz w:val="28"/>
          <w:szCs w:val="28"/>
        </w:rPr>
        <w:t>Переясловск</w:t>
      </w:r>
      <w:r w:rsidR="00F02D5D" w:rsidRPr="00B31E8E">
        <w:rPr>
          <w:rFonts w:ascii="Times New Roman" w:hAnsi="Times New Roman"/>
          <w:sz w:val="28"/>
          <w:szCs w:val="28"/>
        </w:rPr>
        <w:t>ого сельского</w:t>
      </w:r>
      <w:r w:rsidR="00F02D5D" w:rsidRPr="00B31E8E">
        <w:rPr>
          <w:rFonts w:ascii="Times New Roman" w:hAnsi="Times New Roman"/>
          <w:sz w:val="28"/>
          <w:szCs w:val="28"/>
        </w:rPr>
        <w:br/>
        <w:t>поселения Брюховецкого района</w:t>
      </w:r>
      <w:r w:rsidR="00F02D5D"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Виды покрытия транспортных и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1. Покрытия транспортных коммуникаций</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0"/>
        <w:gridCol w:w="3654"/>
        <w:gridCol w:w="2340"/>
      </w:tblGrid>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Объект комплексного благоустройства улично-дорожной сети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Материал верхнего слоя покрытия проезжей части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Нормативный документ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Улицы и дороги</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Магистральные улицы общегородского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с непрерывным движением</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с регулируемым движением</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типов А и Б, 1 марки;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щебнемастичный;</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литой тип II.</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Смеси для шероховатых слоев износа.</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 же</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ТУ-5718-001 - 00011168-2000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400-24-158-89*</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57-1841 02804042596-01</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 же</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Магистральные улицы районного значения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Б и В, I марки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Местного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в жилой застройке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в производственной и коммунально-складской зонах</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 В, Г и Д</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 Б и В</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Представительские, приобъектные, общественно-транспортные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Транспортных развязок</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Б и В.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Пластбетон цветной.</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Штучные элементы из искусственного или природного камня.</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типов А и Б;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щебнемастичный</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400-24-110-76</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5718-001-00011168-2000</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Искусственные сооружения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Мосты, эстакады, путепроводы, тоннели</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тип Б;</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щебнемастичный;</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ТУ-5718-001-00011168-2000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400-24-158-89*</w:t>
            </w:r>
          </w:p>
        </w:tc>
      </w:tr>
      <w:tr w:rsidR="00F02D5D" w:rsidRPr="00B31E8E" w:rsidTr="00F02D5D">
        <w:trPr>
          <w:trHeight w:val="1230"/>
        </w:trPr>
        <w:tc>
          <w:tcPr>
            <w:tcW w:w="0" w:type="auto"/>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литой типов I и II. Смеси для шероховатых слоев износа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57-1841-02804042596-0</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2. Покрытия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1909"/>
        <w:gridCol w:w="1948"/>
        <w:gridCol w:w="1929"/>
        <w:gridCol w:w="1843"/>
      </w:tblGrid>
      <w:tr w:rsidR="00F02D5D" w:rsidRPr="00B31E8E" w:rsidTr="00F02D5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Объект комплексного благоустройства </w:t>
            </w:r>
          </w:p>
        </w:tc>
        <w:tc>
          <w:tcPr>
            <w:tcW w:w="7629" w:type="dxa"/>
            <w:gridSpan w:val="4"/>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Материал покрытия: </w:t>
            </w:r>
          </w:p>
        </w:tc>
      </w:tr>
      <w:tr w:rsidR="00F02D5D" w:rsidRPr="00B31E8E" w:rsidTr="00F02D5D">
        <w:tc>
          <w:tcPr>
            <w:tcW w:w="2260" w:type="dxa"/>
            <w:vMerge/>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uppressAutoHyphens w:val="0"/>
              <w:spacing w:after="0" w:line="240" w:lineRule="auto"/>
              <w:rPr>
                <w:rFonts w:ascii="Times New Roman" w:hAnsi="Times New Roman"/>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тротуара </w:t>
            </w:r>
          </w:p>
        </w:tc>
        <w:tc>
          <w:tcPr>
            <w:tcW w:w="1948"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пешеходной зоны </w:t>
            </w:r>
          </w:p>
        </w:tc>
        <w:tc>
          <w:tcPr>
            <w:tcW w:w="1929"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дорожки на озелененной территории технической зоны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пандусов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Улицы местного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жилой застройке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производственной и коммунально-складской зонах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Г и Д. Цементобетон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В, Г и Д.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Цементобетон.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Пешеходная улица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Пластбетон цветной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Пластбетон цветной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представительские, приобъектные, общественно-транспортные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транспортных развязок </w:t>
            </w:r>
          </w:p>
        </w:tc>
        <w:tc>
          <w:tcPr>
            <w:tcW w:w="1909"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Пластбетон цветной.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Пластбетон цветной.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r>
      <w:tr w:rsidR="00F02D5D" w:rsidRPr="00B31E8E" w:rsidTr="00F02D5D">
        <w:trPr>
          <w:trHeight w:val="4340"/>
        </w:trPr>
        <w:tc>
          <w:tcPr>
            <w:tcW w:w="226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Пешеходные переходы наземные,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подземные и надземные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48"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То же, что и на проезжей части или Штучные элементы из искусственного или природного камня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В, Г, Д. Штучные элементы из искусственного или природного камня.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Асфальтобетон типов В, Г, Д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Мосты, эстакады, путепроводы, тоннели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 В, Г, Д</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0769A5">
      <w:pPr>
        <w:spacing w:after="0" w:line="240" w:lineRule="auto"/>
        <w:ind w:left="5529"/>
        <w:jc w:val="center"/>
        <w:rPr>
          <w:rFonts w:ascii="Times New Roman" w:hAnsi="Times New Roman"/>
          <w:sz w:val="28"/>
          <w:szCs w:val="28"/>
        </w:rPr>
      </w:pPr>
      <w:r w:rsidRPr="00B31E8E">
        <w:rPr>
          <w:rFonts w:ascii="Times New Roman" w:hAnsi="Times New Roman"/>
          <w:sz w:val="28"/>
          <w:szCs w:val="28"/>
        </w:rPr>
        <w:t>Приложение № 6</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Рекомендации по применению каталога цветов по RAL CLASSIC</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Рекомендации отделки фасадов зданий, строений и сооружений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стены: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1013 - белая устрица,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1014 -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1015 - светлая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1047 - телегрей 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8000 - зелено-коричневый,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8001 - охра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8002 - сигнально-коричневый,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8003 - глиняный 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9003 - сигнальный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9002 - светло-серый,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9001 - кремово-белый,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7034 - желто-серый,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7033 - цементно-белый,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7032 - галечно-белый,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7001 - серебристо-серый,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7002 - оливково-серый,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7003 - серый мох,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выступающие части фасада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цоколь: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7036 - платиново-серый,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7037 - пыльно-серый,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7038 - агатовый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7039 - кварцевый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7040 - серое окно,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7001 - серебристо-серый,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7002 - оливково-серый,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7003 - серый мох,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7031 - сине-серый,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7032 - галечный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7033 - цементно-серый,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7034 - желто-серый,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7035 - светло-серый;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кровля: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3005 - винно-красный,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3007 - темно-красный,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оксид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сигнальный серый, 8004 - медно-коричневый, 8007 - палево-коричневый, 8000 - зелено-коричневый,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8011 - орехово-коричневый,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8014 - сепия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8028 - терракотовый.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Цветовое решение кровли: светло-серый, темно-зеленый применять в зонах сложившейся застройки, где указанные цветовые решения имеются.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Рекомендации отделки фасадов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оконные рамы: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8001 - охра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8002 - сигнальный 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8003 - глиняный коричневый,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7047 - телегрей 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8007 - палево-коричневый,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8008 - оливково-коричневый;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тонирование стекла: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9006 - бело-алюминиевый,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9018 - папирусно-белый,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 перламутрово-бежевый,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1036 - перламутрово-золотой;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водосточные трубы, желоба (под цвет кровли):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3005 - винно-красный,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3007 - темно-красный,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оксид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8004 - медно-коричневый,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8007 - палево-коричневый,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8008 - оливково-коричневый,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8011 - орехово-коричневый.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На главных фасадах зданий, строений и сооружений рекомендуется предусматривать адресные аншлаги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6004 - сине-зеленый (фон),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5020 - океанская синь (фон),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 (буквы, цифры, рамки).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На фасадах зданий, строений и сооружений рекомендуется размещать вывески (фон, буквы, рамки) в соответствии с колористическим и цветовым решением согласно каталогу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1000 - зелено-бежевый,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1002 - желтый песок,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1014 -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1016 - серо-желтый,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1018 - желтый цинк,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1019 - серый 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1027 - желтое карри,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 перламутрово-бежевый,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1036 - перламутрово-золотой,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2000 - желто-оранжевый,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2001 - красно-оранжевый,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2003 - оранжевая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2009 - оранжевый глубокий,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2010 - оранжевый бледный,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2011 - глубоко 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2012 - оранжевый лосось,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2013 - перламутрово-оранжевый,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3000 - красное пламя,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3001 -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красная окись,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3012 - бежево-красный,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3015 - легкий розовый,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3017 - роза,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3027 - красная малина,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3032 - перламутрово-рубиновый,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4001 - красная сирень,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4002 - фиолетовый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4003 - фиолетовый вереск,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4005 - синяя сирень,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4007 - фиолетово-пурпурный,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4008 - фиолетовый,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4009 - фиолетовая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5000 - фиолетово-синий,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5001 - зеленый 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5003 - синий сапфир,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5012 - легкий 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5013 - синий кобальт,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5014 - синяя птица,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5018 - бирюзово-синий,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5019 - синий капри,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5020 - синий океан,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5024 - синяя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6000 - зеленый воск,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6002 - зеленый лист,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6003 - зеленая маслина,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6019 - зеленая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6026 - зеленый опал,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6027 - легкий зеленый,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6033 - бирюзовая мята,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7000 - серая белка,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7001 - серое серебро,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7008 - хаки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7021 - серо-черный,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9001 - сливочно-белый,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9002 - серо-белый,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9006 - белый алюминий,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9007 - серый алюминий,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9018 - белый папирус.</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рекомендуется чтобы она соответствовала цветовым решениям в соответствии с каталогом цветов по RAL CLASSIC:</w:t>
      </w:r>
    </w:p>
    <w:p w:rsidR="00F02D5D" w:rsidRPr="00B31E8E" w:rsidRDefault="00F02D5D" w:rsidP="00F02D5D">
      <w:pPr>
        <w:spacing w:after="0" w:line="240" w:lineRule="auto"/>
        <w:jc w:val="both"/>
        <w:rPr>
          <w:rFonts w:ascii="Times New Roman" w:hAnsi="Times New Roman"/>
          <w:sz w:val="28"/>
          <w:szCs w:val="28"/>
        </w:rPr>
      </w:pPr>
      <w:r w:rsidRPr="00B31E8E">
        <w:rPr>
          <w:rFonts w:ascii="Times New Roman" w:hAnsi="Times New Roman"/>
          <w:sz w:val="28"/>
          <w:szCs w:val="28"/>
        </w:rPr>
        <w:t>урны, рамы, объявления: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6004 - сине-зеленый,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9005 - черный чугун,</w:t>
      </w:r>
    </w:p>
    <w:p w:rsidR="00F02D5D" w:rsidRPr="00B31E8E" w:rsidRDefault="00F02D5D" w:rsidP="00F02D5D">
      <w:pPr>
        <w:spacing w:after="0" w:line="240" w:lineRule="auto"/>
        <w:ind w:firstLine="567"/>
        <w:rPr>
          <w:rFonts w:ascii="Times New Roman" w:hAnsi="Times New Roman"/>
          <w:sz w:val="28"/>
          <w:szCs w:val="28"/>
        </w:rPr>
      </w:pPr>
      <w:r w:rsidRPr="00B31E8E">
        <w:rPr>
          <w:rFonts w:ascii="Times New Roman" w:hAnsi="Times New Roman"/>
          <w:sz w:val="28"/>
          <w:szCs w:val="28"/>
        </w:rPr>
        <w:t>1036 - перламутрово-золотой (детали, вензель).</w:t>
      </w:r>
    </w:p>
    <w:p w:rsidR="0041452D" w:rsidRPr="00B31E8E" w:rsidRDefault="0041452D">
      <w:pPr>
        <w:rPr>
          <w:rFonts w:ascii="Times New Roman" w:hAnsi="Times New Roman"/>
          <w:sz w:val="28"/>
          <w:szCs w:val="28"/>
        </w:rPr>
      </w:pPr>
    </w:p>
    <w:sectPr w:rsidR="0041452D" w:rsidRPr="00B31E8E" w:rsidSect="00DD75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705C"/>
    <w:rsid w:val="000769A5"/>
    <w:rsid w:val="000F592A"/>
    <w:rsid w:val="00101B8B"/>
    <w:rsid w:val="001A6CDB"/>
    <w:rsid w:val="002C6C38"/>
    <w:rsid w:val="0036360D"/>
    <w:rsid w:val="0041452D"/>
    <w:rsid w:val="00576042"/>
    <w:rsid w:val="005C36C9"/>
    <w:rsid w:val="00627506"/>
    <w:rsid w:val="00880DBE"/>
    <w:rsid w:val="008B1E1D"/>
    <w:rsid w:val="00926F34"/>
    <w:rsid w:val="00983084"/>
    <w:rsid w:val="00AE6202"/>
    <w:rsid w:val="00AE705C"/>
    <w:rsid w:val="00B31E8E"/>
    <w:rsid w:val="00C12788"/>
    <w:rsid w:val="00C178F5"/>
    <w:rsid w:val="00C841D0"/>
    <w:rsid w:val="00C9365A"/>
    <w:rsid w:val="00CD24D4"/>
    <w:rsid w:val="00DA2618"/>
    <w:rsid w:val="00DD7566"/>
    <w:rsid w:val="00E72842"/>
    <w:rsid w:val="00F02D5D"/>
    <w:rsid w:val="00FA7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5D"/>
    <w:pPr>
      <w:suppressAutoHyphens/>
    </w:pPr>
    <w:rPr>
      <w:rFonts w:ascii="Calibri" w:eastAsia="Calibri" w:hAnsi="Calibri" w:cs="Times New Roman"/>
      <w:lang w:eastAsia="zh-CN"/>
    </w:rPr>
  </w:style>
  <w:style w:type="paragraph" w:styleId="1">
    <w:name w:val="heading 1"/>
    <w:basedOn w:val="a"/>
    <w:next w:val="a0"/>
    <w:link w:val="10"/>
    <w:qFormat/>
    <w:rsid w:val="00F02D5D"/>
    <w:pPr>
      <w:numPr>
        <w:numId w:val="2"/>
      </w:numPr>
      <w:spacing w:before="280" w:after="280" w:line="240" w:lineRule="auto"/>
      <w:outlineLvl w:val="0"/>
    </w:pPr>
    <w:rPr>
      <w:rFonts w:ascii="Times New Roman" w:eastAsia="Times New Roman" w:hAnsi="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2D5D"/>
    <w:rPr>
      <w:rFonts w:ascii="Times New Roman" w:eastAsia="Times New Roman" w:hAnsi="Times New Roman" w:cs="Times New Roman"/>
      <w:b/>
      <w:bCs/>
      <w:kern w:val="2"/>
      <w:sz w:val="48"/>
      <w:szCs w:val="48"/>
      <w:lang w:eastAsia="zh-CN"/>
    </w:rPr>
  </w:style>
  <w:style w:type="character" w:styleId="a4">
    <w:name w:val="Hyperlink"/>
    <w:semiHidden/>
    <w:unhideWhenUsed/>
    <w:rsid w:val="00F02D5D"/>
    <w:rPr>
      <w:color w:val="0000FF"/>
      <w:u w:val="single"/>
    </w:rPr>
  </w:style>
  <w:style w:type="character" w:styleId="a5">
    <w:name w:val="FollowedHyperlink"/>
    <w:semiHidden/>
    <w:unhideWhenUsed/>
    <w:rsid w:val="00F02D5D"/>
    <w:rPr>
      <w:color w:val="800080"/>
      <w:u w:val="single"/>
    </w:rPr>
  </w:style>
  <w:style w:type="paragraph" w:styleId="a0">
    <w:name w:val="Body Text"/>
    <w:basedOn w:val="a"/>
    <w:link w:val="a6"/>
    <w:semiHidden/>
    <w:unhideWhenUsed/>
    <w:rsid w:val="00F02D5D"/>
    <w:pPr>
      <w:spacing w:after="120"/>
    </w:pPr>
  </w:style>
  <w:style w:type="character" w:customStyle="1" w:styleId="a6">
    <w:name w:val="Основной текст Знак"/>
    <w:basedOn w:val="a1"/>
    <w:link w:val="a0"/>
    <w:semiHidden/>
    <w:rsid w:val="00F02D5D"/>
    <w:rPr>
      <w:rFonts w:ascii="Calibri" w:eastAsia="Calibri" w:hAnsi="Calibri" w:cs="Times New Roman"/>
      <w:lang w:eastAsia="zh-CN"/>
    </w:rPr>
  </w:style>
  <w:style w:type="paragraph" w:styleId="a7">
    <w:name w:val="Normal (Web)"/>
    <w:basedOn w:val="a"/>
    <w:semiHidden/>
    <w:unhideWhenUsed/>
    <w:rsid w:val="00F02D5D"/>
    <w:pPr>
      <w:spacing w:before="280" w:after="280" w:line="240" w:lineRule="auto"/>
    </w:pPr>
    <w:rPr>
      <w:rFonts w:ascii="Times New Roman" w:eastAsia="Times New Roman" w:hAnsi="Times New Roman"/>
      <w:sz w:val="24"/>
      <w:szCs w:val="24"/>
    </w:rPr>
  </w:style>
  <w:style w:type="paragraph" w:styleId="a8">
    <w:name w:val="header"/>
    <w:basedOn w:val="a"/>
    <w:link w:val="a9"/>
    <w:uiPriority w:val="99"/>
    <w:semiHidden/>
    <w:unhideWhenUsed/>
    <w:rsid w:val="00F02D5D"/>
    <w:pPr>
      <w:tabs>
        <w:tab w:val="center" w:pos="4677"/>
        <w:tab w:val="right" w:pos="9355"/>
      </w:tabs>
    </w:pPr>
  </w:style>
  <w:style w:type="character" w:customStyle="1" w:styleId="a9">
    <w:name w:val="Верхний колонтитул Знак"/>
    <w:basedOn w:val="a1"/>
    <w:link w:val="a8"/>
    <w:uiPriority w:val="99"/>
    <w:semiHidden/>
    <w:rsid w:val="00F02D5D"/>
    <w:rPr>
      <w:rFonts w:ascii="Calibri" w:eastAsia="Calibri" w:hAnsi="Calibri" w:cs="Times New Roman"/>
      <w:lang w:eastAsia="zh-CN"/>
    </w:rPr>
  </w:style>
  <w:style w:type="paragraph" w:styleId="aa">
    <w:name w:val="footer"/>
    <w:basedOn w:val="a"/>
    <w:link w:val="ab"/>
    <w:uiPriority w:val="99"/>
    <w:semiHidden/>
    <w:unhideWhenUsed/>
    <w:rsid w:val="00F02D5D"/>
    <w:pPr>
      <w:tabs>
        <w:tab w:val="center" w:pos="4677"/>
        <w:tab w:val="right" w:pos="9355"/>
      </w:tabs>
    </w:pPr>
  </w:style>
  <w:style w:type="character" w:customStyle="1" w:styleId="ab">
    <w:name w:val="Нижний колонтитул Знак"/>
    <w:basedOn w:val="a1"/>
    <w:link w:val="aa"/>
    <w:uiPriority w:val="99"/>
    <w:semiHidden/>
    <w:rsid w:val="00F02D5D"/>
    <w:rPr>
      <w:rFonts w:ascii="Calibri" w:eastAsia="Calibri" w:hAnsi="Calibri" w:cs="Times New Roman"/>
      <w:lang w:eastAsia="zh-CN"/>
    </w:rPr>
  </w:style>
  <w:style w:type="paragraph" w:styleId="ac">
    <w:name w:val="caption"/>
    <w:basedOn w:val="a"/>
    <w:semiHidden/>
    <w:unhideWhenUsed/>
    <w:qFormat/>
    <w:rsid w:val="00F02D5D"/>
    <w:pPr>
      <w:suppressLineNumbers/>
      <w:spacing w:before="120" w:after="120"/>
    </w:pPr>
    <w:rPr>
      <w:rFonts w:cs="Mangal"/>
      <w:i/>
      <w:iCs/>
      <w:sz w:val="24"/>
      <w:szCs w:val="24"/>
    </w:rPr>
  </w:style>
  <w:style w:type="paragraph" w:styleId="ad">
    <w:name w:val="List"/>
    <w:basedOn w:val="a0"/>
    <w:semiHidden/>
    <w:unhideWhenUsed/>
    <w:rsid w:val="00F02D5D"/>
    <w:rPr>
      <w:rFonts w:cs="Mangal"/>
    </w:rPr>
  </w:style>
  <w:style w:type="paragraph" w:styleId="ae">
    <w:name w:val="Title"/>
    <w:basedOn w:val="a"/>
    <w:next w:val="a0"/>
    <w:link w:val="af"/>
    <w:qFormat/>
    <w:rsid w:val="00F02D5D"/>
    <w:pPr>
      <w:keepNext/>
      <w:spacing w:before="240" w:after="120"/>
    </w:pPr>
    <w:rPr>
      <w:rFonts w:ascii="Arial" w:eastAsia="Microsoft YaHei" w:hAnsi="Arial" w:cs="Mangal"/>
      <w:sz w:val="28"/>
      <w:szCs w:val="28"/>
    </w:rPr>
  </w:style>
  <w:style w:type="character" w:customStyle="1" w:styleId="af">
    <w:name w:val="Название Знак"/>
    <w:basedOn w:val="a1"/>
    <w:link w:val="ae"/>
    <w:rsid w:val="00F02D5D"/>
    <w:rPr>
      <w:rFonts w:ascii="Arial" w:eastAsia="Microsoft YaHei" w:hAnsi="Arial" w:cs="Mangal"/>
      <w:sz w:val="28"/>
      <w:szCs w:val="28"/>
      <w:lang w:eastAsia="zh-CN"/>
    </w:rPr>
  </w:style>
  <w:style w:type="paragraph" w:styleId="af0">
    <w:name w:val="Balloon Text"/>
    <w:basedOn w:val="a"/>
    <w:link w:val="11"/>
    <w:semiHidden/>
    <w:unhideWhenUsed/>
    <w:rsid w:val="00F02D5D"/>
    <w:pPr>
      <w:spacing w:after="0" w:line="240" w:lineRule="auto"/>
    </w:pPr>
    <w:rPr>
      <w:rFonts w:ascii="Tahoma" w:hAnsi="Tahoma" w:cs="Tahoma"/>
      <w:sz w:val="16"/>
      <w:szCs w:val="16"/>
    </w:rPr>
  </w:style>
  <w:style w:type="character" w:customStyle="1" w:styleId="af1">
    <w:name w:val="Текст выноски Знак"/>
    <w:basedOn w:val="a1"/>
    <w:semiHidden/>
    <w:rsid w:val="00F02D5D"/>
    <w:rPr>
      <w:rFonts w:ascii="Tahoma" w:eastAsia="Calibri" w:hAnsi="Tahoma" w:cs="Tahoma"/>
      <w:sz w:val="16"/>
      <w:szCs w:val="16"/>
      <w:lang w:eastAsia="zh-CN"/>
    </w:rPr>
  </w:style>
  <w:style w:type="paragraph" w:styleId="af2">
    <w:name w:val="No Spacing"/>
    <w:uiPriority w:val="1"/>
    <w:qFormat/>
    <w:rsid w:val="00F02D5D"/>
    <w:pPr>
      <w:suppressAutoHyphens/>
      <w:spacing w:after="0" w:line="240" w:lineRule="auto"/>
    </w:pPr>
    <w:rPr>
      <w:rFonts w:ascii="Calibri" w:eastAsia="Calibri" w:hAnsi="Calibri" w:cs="Times New Roman"/>
      <w:lang w:eastAsia="zh-CN"/>
    </w:rPr>
  </w:style>
  <w:style w:type="paragraph" w:customStyle="1" w:styleId="af3">
    <w:name w:val="Знак"/>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12">
    <w:name w:val="Указатель1"/>
    <w:basedOn w:val="a"/>
    <w:rsid w:val="00F02D5D"/>
    <w:pPr>
      <w:suppressLineNumbers/>
    </w:pPr>
    <w:rPr>
      <w:rFonts w:cs="Mangal"/>
    </w:rPr>
  </w:style>
  <w:style w:type="paragraph" w:customStyle="1" w:styleId="consplustitle">
    <w:name w:val="consplustitle"/>
    <w:basedOn w:val="a"/>
    <w:rsid w:val="00F02D5D"/>
    <w:pPr>
      <w:spacing w:before="280" w:after="280" w:line="240" w:lineRule="auto"/>
    </w:pPr>
    <w:rPr>
      <w:rFonts w:ascii="Times New Roman" w:eastAsia="Times New Roman" w:hAnsi="Times New Roman"/>
      <w:sz w:val="24"/>
      <w:szCs w:val="24"/>
    </w:rPr>
  </w:style>
  <w:style w:type="paragraph" w:customStyle="1" w:styleId="a00">
    <w:name w:val="a0"/>
    <w:basedOn w:val="a"/>
    <w:rsid w:val="00F02D5D"/>
    <w:pPr>
      <w:spacing w:before="280" w:after="280" w:line="240" w:lineRule="auto"/>
    </w:pPr>
    <w:rPr>
      <w:rFonts w:ascii="Times New Roman" w:eastAsia="Times New Roman" w:hAnsi="Times New Roman"/>
      <w:sz w:val="24"/>
      <w:szCs w:val="24"/>
    </w:rPr>
  </w:style>
  <w:style w:type="paragraph" w:customStyle="1" w:styleId="conspluscell">
    <w:name w:val="conspluscell"/>
    <w:basedOn w:val="a"/>
    <w:rsid w:val="00F02D5D"/>
    <w:pPr>
      <w:spacing w:before="280" w:after="280" w:line="240" w:lineRule="auto"/>
    </w:pPr>
    <w:rPr>
      <w:rFonts w:ascii="Times New Roman" w:eastAsia="Times New Roman" w:hAnsi="Times New Roman"/>
      <w:sz w:val="24"/>
      <w:szCs w:val="24"/>
    </w:rPr>
  </w:style>
  <w:style w:type="paragraph" w:customStyle="1" w:styleId="a10">
    <w:name w:val="a1"/>
    <w:basedOn w:val="a"/>
    <w:rsid w:val="00F02D5D"/>
    <w:pPr>
      <w:spacing w:before="280" w:after="280" w:line="240" w:lineRule="auto"/>
    </w:pPr>
    <w:rPr>
      <w:rFonts w:ascii="Times New Roman" w:eastAsia="Times New Roman" w:hAnsi="Times New Roman"/>
      <w:sz w:val="24"/>
      <w:szCs w:val="24"/>
    </w:rPr>
  </w:style>
  <w:style w:type="paragraph" w:customStyle="1" w:styleId="consplusnonformat">
    <w:name w:val="consplusnonformat"/>
    <w:basedOn w:val="a"/>
    <w:rsid w:val="00F02D5D"/>
    <w:pPr>
      <w:spacing w:before="280" w:after="280" w:line="240" w:lineRule="auto"/>
    </w:pPr>
    <w:rPr>
      <w:rFonts w:ascii="Times New Roman" w:eastAsia="Times New Roman" w:hAnsi="Times New Roman"/>
      <w:sz w:val="24"/>
      <w:szCs w:val="24"/>
    </w:rPr>
  </w:style>
  <w:style w:type="paragraph" w:customStyle="1" w:styleId="af4">
    <w:name w:val="Содержимое таблицы"/>
    <w:basedOn w:val="a"/>
    <w:rsid w:val="00F02D5D"/>
    <w:pPr>
      <w:suppressLineNumbers/>
    </w:pPr>
  </w:style>
  <w:style w:type="paragraph" w:customStyle="1" w:styleId="af5">
    <w:name w:val="Заголовок таблицы"/>
    <w:basedOn w:val="af4"/>
    <w:rsid w:val="00F02D5D"/>
    <w:pPr>
      <w:jc w:val="center"/>
    </w:pPr>
    <w:rPr>
      <w:b/>
      <w:bCs/>
    </w:rPr>
  </w:style>
  <w:style w:type="paragraph" w:customStyle="1" w:styleId="Standard">
    <w:name w:val="Standard"/>
    <w:rsid w:val="00F02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3">
    <w:name w:val="Текст1"/>
    <w:basedOn w:val="a"/>
    <w:rsid w:val="00F02D5D"/>
    <w:pPr>
      <w:suppressAutoHyphens w:val="0"/>
      <w:spacing w:after="0" w:line="240" w:lineRule="auto"/>
    </w:pPr>
    <w:rPr>
      <w:rFonts w:ascii="Courier New" w:eastAsia="Times New Roman" w:hAnsi="Courier New" w:cs="Courier New"/>
      <w:sz w:val="20"/>
      <w:szCs w:val="20"/>
      <w:lang w:eastAsia="ar-SA"/>
    </w:rPr>
  </w:style>
  <w:style w:type="paragraph" w:customStyle="1" w:styleId="af6">
    <w:name w:val="Прижатый влево"/>
    <w:basedOn w:val="a"/>
    <w:next w:val="a"/>
    <w:uiPriority w:val="99"/>
    <w:rsid w:val="00F02D5D"/>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character" w:customStyle="1" w:styleId="14">
    <w:name w:val="Основной шрифт абзаца1"/>
    <w:rsid w:val="00F02D5D"/>
  </w:style>
  <w:style w:type="character" w:customStyle="1" w:styleId="apple-converted-space">
    <w:name w:val="apple-converted-space"/>
    <w:basedOn w:val="14"/>
    <w:rsid w:val="00F02D5D"/>
  </w:style>
  <w:style w:type="character" w:customStyle="1" w:styleId="11">
    <w:name w:val="Текст выноски Знак1"/>
    <w:basedOn w:val="a1"/>
    <w:link w:val="af0"/>
    <w:semiHidden/>
    <w:locked/>
    <w:rsid w:val="00F02D5D"/>
    <w:rPr>
      <w:rFonts w:ascii="Tahoma" w:eastAsia="Calibri" w:hAnsi="Tahoma" w:cs="Tahoma"/>
      <w:sz w:val="16"/>
      <w:szCs w:val="16"/>
      <w:lang w:eastAsia="zh-CN"/>
    </w:rPr>
  </w:style>
  <w:style w:type="character" w:customStyle="1" w:styleId="af7">
    <w:name w:val="Гипертекстовая ссылка"/>
    <w:uiPriority w:val="99"/>
    <w:rsid w:val="00F02D5D"/>
    <w:rPr>
      <w:color w:val="106BBE"/>
    </w:rPr>
  </w:style>
  <w:style w:type="character" w:customStyle="1" w:styleId="af8">
    <w:name w:val="Сравнение редакций. Добавленный фрагмент"/>
    <w:uiPriority w:val="99"/>
    <w:rsid w:val="00F02D5D"/>
    <w:rPr>
      <w:color w:val="000000"/>
      <w:shd w:val="clear" w:color="auto" w:fill="C1D7FF"/>
    </w:rPr>
  </w:style>
  <w:style w:type="character" w:customStyle="1" w:styleId="s10">
    <w:name w:val="s_10"/>
    <w:basedOn w:val="a1"/>
    <w:rsid w:val="00F02D5D"/>
  </w:style>
  <w:style w:type="table" w:styleId="af9">
    <w:name w:val="Table Grid"/>
    <w:basedOn w:val="a2"/>
    <w:rsid w:val="00F02D5D"/>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21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18446/" TargetMode="External"/><Relationship Id="rId13" Type="http://schemas.openxmlformats.org/officeDocument/2006/relationships/hyperlink" Target="http://www.garant.ru/products/ipo/prime/doc/70018446/" TargetMode="External"/><Relationship Id="rId18" Type="http://schemas.openxmlformats.org/officeDocument/2006/relationships/hyperlink" Target="http://www.garant.ru/products/ipo/prime/doc/70018446/" TargetMode="External"/><Relationship Id="rId3" Type="http://schemas.openxmlformats.org/officeDocument/2006/relationships/settings" Target="settings.xml"/><Relationship Id="rId21" Type="http://schemas.openxmlformats.org/officeDocument/2006/relationships/hyperlink" Target="http://www.garant.ru/products/ipo/prime/doc/70018446/" TargetMode="External"/><Relationship Id="rId7" Type="http://schemas.openxmlformats.org/officeDocument/2006/relationships/hyperlink" Target="http://www.garant.ru/products/ipo/prime/doc/70018446/" TargetMode="External"/><Relationship Id="rId12" Type="http://schemas.openxmlformats.org/officeDocument/2006/relationships/hyperlink" Target="http://www.garant.ru/products/ipo/prime/doc/70018446/" TargetMode="External"/><Relationship Id="rId17" Type="http://schemas.openxmlformats.org/officeDocument/2006/relationships/hyperlink" Target="http://www.garant.ru/products/ipo/prime/doc/70018446/"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garant.ru/products/ipo/prime/doc/70018446/" TargetMode="External"/><Relationship Id="rId20" Type="http://schemas.openxmlformats.org/officeDocument/2006/relationships/hyperlink" Target="http://www.garant.ru/products/ipo/prime/doc/70018446/" TargetMode="External"/><Relationship Id="rId1" Type="http://schemas.openxmlformats.org/officeDocument/2006/relationships/numbering" Target="numbering.xml"/><Relationship Id="rId6" Type="http://schemas.openxmlformats.org/officeDocument/2006/relationships/hyperlink" Target="http://www.garant.ru/products/ipo/prime/doc/70018446/" TargetMode="External"/><Relationship Id="rId11" Type="http://schemas.openxmlformats.org/officeDocument/2006/relationships/hyperlink" Target="http://www.garant.ru/products/ipo/prime/doc/70018446/"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www.garant.ru/products/ipo/prime/doc/70018446/" TargetMode="External"/><Relationship Id="rId23" Type="http://schemas.openxmlformats.org/officeDocument/2006/relationships/fontTable" Target="fontTable.xml"/><Relationship Id="rId10" Type="http://schemas.openxmlformats.org/officeDocument/2006/relationships/hyperlink" Target="http://www.garant.ru/products/ipo/prime/doc/70018446/" TargetMode="External"/><Relationship Id="rId19" Type="http://schemas.openxmlformats.org/officeDocument/2006/relationships/hyperlink" Target="http://www.garant.ru/products/ipo/prime/doc/70018446/" TargetMode="External"/><Relationship Id="rId4" Type="http://schemas.openxmlformats.org/officeDocument/2006/relationships/webSettings" Target="webSettings.xml"/><Relationship Id="rId9" Type="http://schemas.openxmlformats.org/officeDocument/2006/relationships/hyperlink" Target="http://www.garant.ru/products/ipo/prime/doc/70018446/" TargetMode="External"/><Relationship Id="rId14" Type="http://schemas.openxmlformats.org/officeDocument/2006/relationships/hyperlink" Target="http://www.garant.ru/products/ipo/prime/doc/70018446/" TargetMode="External"/><Relationship Id="rId22" Type="http://schemas.openxmlformats.org/officeDocument/2006/relationships/hyperlink" Target="http://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33064</Words>
  <Characters>188468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MBU-Z</cp:lastModifiedBy>
  <cp:revision>2</cp:revision>
  <cp:lastPrinted>2019-11-29T05:42:00Z</cp:lastPrinted>
  <dcterms:created xsi:type="dcterms:W3CDTF">2022-08-31T11:37:00Z</dcterms:created>
  <dcterms:modified xsi:type="dcterms:W3CDTF">2022-08-31T11:37:00Z</dcterms:modified>
</cp:coreProperties>
</file>