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2" w:rsidRDefault="000F1265" w:rsidP="00950602">
      <w:pPr>
        <w:pStyle w:val="30"/>
        <w:shd w:val="clear" w:color="auto" w:fill="auto"/>
        <w:ind w:left="200"/>
        <w:jc w:val="left"/>
      </w:pPr>
      <w:r>
        <w:rPr>
          <w:color w:val="000000"/>
          <w:lang w:eastAsia="ru-RU" w:bidi="ru-RU"/>
        </w:rPr>
        <w:t>АДМИНИСТРАЦИЯ ПЕРЕЯСЛОВ</w:t>
      </w:r>
      <w:bookmarkStart w:id="0" w:name="_GoBack"/>
      <w:bookmarkEnd w:id="0"/>
      <w:r w:rsidR="00950602">
        <w:rPr>
          <w:color w:val="000000"/>
          <w:lang w:eastAsia="ru-RU" w:bidi="ru-RU"/>
        </w:rPr>
        <w:t>СКОГО СЕЛЬКОГО ПОСЕЛЕНИЯ</w:t>
      </w:r>
    </w:p>
    <w:p w:rsidR="00950602" w:rsidRDefault="00950602" w:rsidP="00950602">
      <w:pPr>
        <w:pStyle w:val="30"/>
        <w:shd w:val="clear" w:color="auto" w:fill="auto"/>
        <w:spacing w:after="284"/>
        <w:jc w:val="center"/>
      </w:pPr>
      <w:r>
        <w:rPr>
          <w:color w:val="000000"/>
          <w:lang w:eastAsia="ru-RU" w:bidi="ru-RU"/>
        </w:rPr>
        <w:t>БРЮХОВЕЦКОГО РАЙОНА</w:t>
      </w:r>
    </w:p>
    <w:p w:rsidR="00950602" w:rsidRDefault="00950602" w:rsidP="00950602">
      <w:pPr>
        <w:pStyle w:val="30"/>
        <w:shd w:val="clear" w:color="auto" w:fill="auto"/>
        <w:spacing w:after="334" w:line="280" w:lineRule="exact"/>
        <w:jc w:val="center"/>
      </w:pPr>
      <w:r>
        <w:rPr>
          <w:color w:val="000000"/>
          <w:lang w:eastAsia="ru-RU" w:bidi="ru-RU"/>
        </w:rPr>
        <w:t>ПОСТАНОВЛЕНИЕ</w:t>
      </w:r>
    </w:p>
    <w:p w:rsidR="00950602" w:rsidRPr="00546856" w:rsidRDefault="00950602" w:rsidP="00950602">
      <w:pPr>
        <w:pStyle w:val="20"/>
        <w:shd w:val="clear" w:color="auto" w:fill="auto"/>
        <w:tabs>
          <w:tab w:val="left" w:leader="underscore" w:pos="1872"/>
          <w:tab w:val="left" w:leader="underscore" w:pos="9403"/>
        </w:tabs>
        <w:spacing w:before="0" w:after="0" w:line="280" w:lineRule="exact"/>
        <w:rPr>
          <w:u w:val="single"/>
        </w:rPr>
      </w:pPr>
      <w:r>
        <w:t xml:space="preserve">от </w:t>
      </w:r>
      <w:r w:rsidR="00CF14E3">
        <w:rPr>
          <w:u w:val="single"/>
        </w:rPr>
        <w:t>07.06.2021</w:t>
      </w:r>
      <w:r>
        <w:rPr>
          <w:color w:val="000000"/>
          <w:lang w:eastAsia="ru-RU" w:bidi="ru-RU"/>
        </w:rPr>
        <w:tab/>
      </w:r>
      <w:r>
        <w:t xml:space="preserve">                                                                                           №</w:t>
      </w:r>
      <w:r w:rsidR="00CF14E3">
        <w:t xml:space="preserve"> </w:t>
      </w:r>
      <w:r w:rsidR="00CF14E3">
        <w:rPr>
          <w:u w:val="single"/>
        </w:rPr>
        <w:t>65</w:t>
      </w:r>
    </w:p>
    <w:p w:rsidR="00950602" w:rsidRDefault="00950602" w:rsidP="00950602">
      <w:pPr>
        <w:pStyle w:val="20"/>
        <w:shd w:val="clear" w:color="auto" w:fill="auto"/>
        <w:spacing w:before="0" w:after="0" w:line="280" w:lineRule="exact"/>
        <w:jc w:val="center"/>
      </w:pPr>
      <w:proofErr w:type="spellStart"/>
      <w:r>
        <w:rPr>
          <w:color w:val="000000"/>
          <w:lang w:eastAsia="ru-RU" w:bidi="ru-RU"/>
        </w:rPr>
        <w:t>ст-ца</w:t>
      </w:r>
      <w:proofErr w:type="spellEnd"/>
      <w:r>
        <w:rPr>
          <w:color w:val="000000"/>
          <w:lang w:eastAsia="ru-RU" w:bidi="ru-RU"/>
        </w:rPr>
        <w:t xml:space="preserve"> Переясловская</w:t>
      </w:r>
    </w:p>
    <w:p w:rsidR="00950602" w:rsidRDefault="00950602" w:rsidP="00950602">
      <w:pPr>
        <w:pStyle w:val="30"/>
        <w:shd w:val="clear" w:color="auto" w:fill="auto"/>
        <w:spacing w:line="320" w:lineRule="exact"/>
        <w:jc w:val="center"/>
        <w:rPr>
          <w:color w:val="000000"/>
          <w:lang w:eastAsia="ru-RU" w:bidi="ru-RU"/>
        </w:rPr>
      </w:pPr>
    </w:p>
    <w:p w:rsidR="00950602" w:rsidRDefault="00950602" w:rsidP="00950602">
      <w:pPr>
        <w:pStyle w:val="30"/>
        <w:shd w:val="clear" w:color="auto" w:fill="auto"/>
        <w:spacing w:line="320" w:lineRule="exact"/>
        <w:jc w:val="center"/>
        <w:rPr>
          <w:color w:val="000000"/>
          <w:lang w:eastAsia="ru-RU" w:bidi="ru-RU"/>
        </w:rPr>
      </w:pPr>
    </w:p>
    <w:p w:rsidR="00950602" w:rsidRDefault="00950602" w:rsidP="00950602">
      <w:pPr>
        <w:pStyle w:val="30"/>
        <w:shd w:val="clear" w:color="auto" w:fill="auto"/>
        <w:spacing w:line="320" w:lineRule="exact"/>
        <w:jc w:val="center"/>
        <w:rPr>
          <w:color w:val="000000"/>
          <w:lang w:eastAsia="ru-RU" w:bidi="ru-RU"/>
        </w:rPr>
      </w:pPr>
    </w:p>
    <w:p w:rsidR="00950602" w:rsidRDefault="00950602" w:rsidP="00950602">
      <w:pPr>
        <w:pStyle w:val="30"/>
        <w:shd w:val="clear" w:color="auto" w:fill="auto"/>
        <w:spacing w:line="320" w:lineRule="exact"/>
        <w:jc w:val="center"/>
      </w:pPr>
      <w:proofErr w:type="gramStart"/>
      <w:r>
        <w:rPr>
          <w:color w:val="000000"/>
          <w:lang w:eastAsia="ru-RU" w:bidi="ru-RU"/>
        </w:rPr>
        <w:t>О внесении изменений в постановление администрации Переясловского</w:t>
      </w:r>
      <w:r>
        <w:rPr>
          <w:color w:val="000000"/>
          <w:lang w:eastAsia="ru-RU" w:bidi="ru-RU"/>
        </w:rPr>
        <w:br/>
        <w:t>сельского поселения Брюхов</w:t>
      </w:r>
      <w:r>
        <w:t>ецкого района от 30 декабря 2019</w:t>
      </w:r>
      <w:r>
        <w:rPr>
          <w:color w:val="000000"/>
          <w:lang w:eastAsia="ru-RU" w:bidi="ru-RU"/>
        </w:rPr>
        <w:t xml:space="preserve"> года № 181</w:t>
      </w:r>
      <w:r>
        <w:rPr>
          <w:color w:val="000000"/>
          <w:lang w:eastAsia="ru-RU" w:bidi="ru-RU"/>
        </w:rPr>
        <w:br/>
        <w:t>«Об утверждении административного регламента осуществления</w:t>
      </w:r>
      <w:r>
        <w:rPr>
          <w:color w:val="000000"/>
          <w:lang w:eastAsia="ru-RU" w:bidi="ru-RU"/>
        </w:rPr>
        <w:br/>
        <w:t>муниципального контроля за использованием и охраной недр при добыче</w:t>
      </w:r>
      <w:r>
        <w:rPr>
          <w:color w:val="000000"/>
          <w:lang w:eastAsia="ru-RU" w:bidi="ru-RU"/>
        </w:rPr>
        <w:br/>
        <w:t>общераспространенных полезных ископаемых, а также при строительстве</w:t>
      </w:r>
      <w:r>
        <w:rPr>
          <w:color w:val="000000"/>
          <w:lang w:eastAsia="ru-RU" w:bidi="ru-RU"/>
        </w:rPr>
        <w:br/>
        <w:t>подземных сооружений, не связанных с добычей полезных ископаемых на</w:t>
      </w:r>
      <w:r>
        <w:rPr>
          <w:color w:val="000000"/>
          <w:lang w:eastAsia="ru-RU" w:bidi="ru-RU"/>
        </w:rPr>
        <w:br/>
        <w:t>территории Переясловского сельского поселения Брюховецкого района»</w:t>
      </w:r>
      <w:proofErr w:type="gramEnd"/>
    </w:p>
    <w:p w:rsidR="00950602" w:rsidRDefault="00950602" w:rsidP="00950602">
      <w:pPr>
        <w:jc w:val="center"/>
      </w:pPr>
    </w:p>
    <w:p w:rsidR="00950602" w:rsidRDefault="00950602"/>
    <w:p w:rsidR="00950602" w:rsidRDefault="00950602" w:rsidP="00950602">
      <w:pPr>
        <w:pStyle w:val="20"/>
        <w:shd w:val="clear" w:color="auto" w:fill="auto"/>
        <w:spacing w:before="0" w:after="0" w:line="320" w:lineRule="exact"/>
        <w:ind w:firstLine="640"/>
      </w:pPr>
      <w:r>
        <w:rPr>
          <w:color w:val="000000"/>
          <w:lang w:eastAsia="ru-RU" w:bidi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</w:t>
      </w:r>
      <w:proofErr w:type="gramStart"/>
      <w:r>
        <w:rPr>
          <w:color w:val="000000"/>
          <w:lang w:eastAsia="ru-RU" w:bidi="ru-RU"/>
        </w:rPr>
        <w:t>контроля ежегодных планов проведения плановых проверок юридических лиц</w:t>
      </w:r>
      <w:proofErr w:type="gramEnd"/>
      <w:r>
        <w:rPr>
          <w:color w:val="000000"/>
          <w:lang w:eastAsia="ru-RU" w:bidi="ru-RU"/>
        </w:rPr>
        <w:t xml:space="preserve"> и индивидуальных предпринимателей», Уставом Переясловского сельского поселения Брюховецкого района </w:t>
      </w:r>
      <w:r>
        <w:rPr>
          <w:rStyle w:val="23pt"/>
        </w:rPr>
        <w:t>постановляю:</w:t>
      </w:r>
    </w:p>
    <w:p w:rsidR="00950602" w:rsidRDefault="00950602" w:rsidP="00950602">
      <w:pPr>
        <w:pStyle w:val="20"/>
        <w:numPr>
          <w:ilvl w:val="0"/>
          <w:numId w:val="1"/>
        </w:numPr>
        <w:shd w:val="clear" w:color="auto" w:fill="auto"/>
        <w:tabs>
          <w:tab w:val="left" w:pos="907"/>
          <w:tab w:val="left" w:pos="1480"/>
          <w:tab w:val="left" w:pos="6696"/>
          <w:tab w:val="left" w:pos="8672"/>
        </w:tabs>
        <w:spacing w:before="0" w:after="0" w:line="320" w:lineRule="exact"/>
        <w:ind w:firstLine="640"/>
      </w:pPr>
      <w:r>
        <w:rPr>
          <w:color w:val="000000"/>
          <w:lang w:eastAsia="ru-RU" w:bidi="ru-RU"/>
        </w:rPr>
        <w:t>Внести в приложение к постановлению администрации Переясловского сельского поселения Брюхов</w:t>
      </w:r>
      <w:r>
        <w:t>ецкого района от 30 декабря 2019</w:t>
      </w:r>
      <w:r>
        <w:rPr>
          <w:color w:val="000000"/>
          <w:lang w:eastAsia="ru-RU" w:bidi="ru-RU"/>
        </w:rPr>
        <w:t xml:space="preserve"> года № 181 «Об утверждении административного регламента осуществления муниципального </w:t>
      </w:r>
      <w:proofErr w:type="gramStart"/>
      <w:r>
        <w:rPr>
          <w:color w:val="000000"/>
          <w:lang w:eastAsia="ru-RU" w:bidi="ru-RU"/>
        </w:rPr>
        <w:t>контроля</w:t>
      </w:r>
      <w:r>
        <w:rPr>
          <w:color w:val="000000"/>
          <w:lang w:eastAsia="ru-RU" w:bidi="ru-RU"/>
        </w:rPr>
        <w:tab/>
        <w:t>за</w:t>
      </w:r>
      <w:proofErr w:type="gramEnd"/>
      <w:r>
        <w:rPr>
          <w:color w:val="000000"/>
          <w:lang w:eastAsia="ru-RU" w:bidi="ru-RU"/>
        </w:rPr>
        <w:t xml:space="preserve"> использованием и охраной</w:t>
      </w:r>
      <w:r>
        <w:rPr>
          <w:color w:val="000000"/>
          <w:lang w:eastAsia="ru-RU" w:bidi="ru-RU"/>
        </w:rPr>
        <w:tab/>
        <w:t>недр при</w:t>
      </w:r>
      <w:r>
        <w:rPr>
          <w:color w:val="000000"/>
          <w:lang w:eastAsia="ru-RU" w:bidi="ru-RU"/>
        </w:rPr>
        <w:tab/>
        <w:t>добыче</w:t>
      </w:r>
    </w:p>
    <w:p w:rsidR="00950602" w:rsidRDefault="00950602" w:rsidP="00950602">
      <w:pPr>
        <w:pStyle w:val="20"/>
        <w:shd w:val="clear" w:color="auto" w:fill="auto"/>
        <w:spacing w:before="0" w:after="0" w:line="320" w:lineRule="exact"/>
      </w:pPr>
      <w:r>
        <w:rPr>
          <w:color w:val="000000"/>
          <w:lang w:eastAsia="ru-RU" w:bidi="ru-RU"/>
        </w:rPr>
        <w:t>общераспространенных полезных ископаемых, а также при строительстве подземных сооружений, не связанных с добычей полезных ископаемых на территории Переясловского сельского поселения Брюховецкого района», следующие изменения:</w:t>
      </w:r>
    </w:p>
    <w:p w:rsidR="00950602" w:rsidRPr="002D0CCD" w:rsidRDefault="00950602" w:rsidP="002D0CCD">
      <w:pPr>
        <w:pStyle w:val="20"/>
        <w:shd w:val="clear" w:color="auto" w:fill="auto"/>
        <w:spacing w:before="0" w:after="0" w:line="320" w:lineRule="exact"/>
        <w:ind w:firstLine="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</w:t>
      </w:r>
      <w:r w:rsidR="002D0CCD">
        <w:rPr>
          <w:color w:val="000000"/>
          <w:lang w:eastAsia="ru-RU" w:bidi="ru-RU"/>
        </w:rPr>
        <w:t xml:space="preserve">«1.1 </w:t>
      </w:r>
      <w:r>
        <w:rPr>
          <w:color w:val="000000"/>
          <w:lang w:eastAsia="ru-RU" w:bidi="ru-RU"/>
        </w:rPr>
        <w:t>пункт</w:t>
      </w:r>
      <w:r w:rsidR="002D0CCD">
        <w:rPr>
          <w:color w:val="000000"/>
          <w:lang w:eastAsia="ru-RU" w:bidi="ru-RU"/>
        </w:rPr>
        <w:t xml:space="preserve">а 2.14 раздела 2 дополнить абзацем следующего содержания: </w:t>
      </w:r>
      <w:r>
        <w:rPr>
          <w:color w:val="000000"/>
          <w:lang w:eastAsia="ru-RU" w:bidi="ru-RU"/>
        </w:rPr>
        <w:t xml:space="preserve"> «Срок проведения каждой из проверок не может превышать двадцать рабочих дней. Указываемый в ежегодном плане срок проведения плановых проверок по видам муниципального контроля, организация и осуществление которых регулируется Федеральным законом от 31 июля 2020 года № 248-ФЗ «О государственном контроле (надзоре) и муниципальном</w:t>
      </w:r>
    </w:p>
    <w:p w:rsidR="00950602" w:rsidRDefault="00950602" w:rsidP="00950602">
      <w:pPr>
        <w:pStyle w:val="20"/>
        <w:shd w:val="clear" w:color="auto" w:fill="auto"/>
        <w:spacing w:before="0" w:after="0" w:line="320" w:lineRule="exact"/>
      </w:pPr>
      <w:proofErr w:type="gramStart"/>
      <w:r>
        <w:rPr>
          <w:color w:val="000000"/>
          <w:lang w:eastAsia="ru-RU" w:bidi="ru-RU"/>
        </w:rPr>
        <w:lastRenderedPageBreak/>
        <w:t>контроле в Российской Федерации» (далее - Закон № 248-ФЗ), дата начала которых наступает позже 30 июня 2021 года,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указанного Федерального закона.».</w:t>
      </w:r>
      <w:proofErr w:type="gramEnd"/>
    </w:p>
    <w:p w:rsidR="00950602" w:rsidRDefault="00950602" w:rsidP="00950602">
      <w:pPr>
        <w:pStyle w:val="20"/>
        <w:shd w:val="clear" w:color="auto" w:fill="auto"/>
        <w:spacing w:before="0" w:after="0" w:line="320" w:lineRule="exact"/>
        <w:ind w:firstLine="900"/>
      </w:pPr>
      <w:r>
        <w:rPr>
          <w:color w:val="000000"/>
          <w:lang w:eastAsia="ru-RU" w:bidi="ru-RU"/>
        </w:rPr>
        <w:t>2) Подраздел 3.7 раз</w:t>
      </w:r>
      <w:r w:rsidR="002D0CCD">
        <w:rPr>
          <w:color w:val="000000"/>
          <w:lang w:eastAsia="ru-RU" w:bidi="ru-RU"/>
        </w:rPr>
        <w:t xml:space="preserve">дела 3 дополнить пунктами 3.7.9 </w:t>
      </w:r>
      <w:r>
        <w:rPr>
          <w:color w:val="000000"/>
          <w:lang w:eastAsia="ru-RU" w:bidi="ru-RU"/>
        </w:rPr>
        <w:t>-</w:t>
      </w:r>
      <w:r w:rsidR="002D0CC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3.7.11 следующего содержания:</w:t>
      </w:r>
    </w:p>
    <w:p w:rsidR="00950602" w:rsidRDefault="00950602" w:rsidP="00950602">
      <w:pPr>
        <w:pStyle w:val="20"/>
        <w:shd w:val="clear" w:color="auto" w:fill="auto"/>
        <w:spacing w:before="0" w:after="0" w:line="320" w:lineRule="exact"/>
        <w:ind w:firstLine="900"/>
      </w:pPr>
      <w:r>
        <w:rPr>
          <w:color w:val="000000"/>
          <w:lang w:eastAsia="ru-RU" w:bidi="ru-RU"/>
        </w:rPr>
        <w:t>«3.7.9</w:t>
      </w:r>
      <w:r w:rsidR="002D0CCD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Органом муниципального контроля, по видам муниципального контроля, организация и осуществление которых регулируется Законом № 248-ФЗ, после 1 июля 2021 года, но не позднее,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проведении</w:t>
      </w:r>
      <w:proofErr w:type="gramEnd"/>
      <w:r>
        <w:rPr>
          <w:color w:val="000000"/>
          <w:lang w:eastAsia="ru-RU" w:bidi="ru-RU"/>
        </w:rPr>
        <w:t xml:space="preserve"> вместо нее инспекционного визита.</w:t>
      </w:r>
    </w:p>
    <w:p w:rsidR="00950602" w:rsidRDefault="00950602" w:rsidP="00950602">
      <w:pPr>
        <w:pStyle w:val="20"/>
        <w:numPr>
          <w:ilvl w:val="0"/>
          <w:numId w:val="2"/>
        </w:numPr>
        <w:shd w:val="clear" w:color="auto" w:fill="auto"/>
        <w:tabs>
          <w:tab w:val="left" w:pos="1749"/>
        </w:tabs>
        <w:spacing w:before="0" w:after="0" w:line="320" w:lineRule="exact"/>
        <w:ind w:firstLine="900"/>
      </w:pPr>
      <w:r>
        <w:rPr>
          <w:color w:val="000000"/>
          <w:lang w:eastAsia="ru-RU" w:bidi="ru-RU"/>
        </w:rPr>
        <w:t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</w:t>
      </w:r>
      <w:r w:rsidR="002D0CCD">
        <w:rPr>
          <w:color w:val="000000"/>
          <w:lang w:eastAsia="ru-RU" w:bidi="ru-RU"/>
        </w:rPr>
        <w:t xml:space="preserve">ния, указанного в пункте 3.7.9 </w:t>
      </w:r>
      <w:r>
        <w:rPr>
          <w:color w:val="000000"/>
          <w:lang w:eastAsia="ru-RU" w:bidi="ru-RU"/>
        </w:rPr>
        <w:t>административного регламента.</w:t>
      </w:r>
    </w:p>
    <w:p w:rsidR="00950602" w:rsidRDefault="00950602" w:rsidP="00950602">
      <w:pPr>
        <w:pStyle w:val="20"/>
        <w:numPr>
          <w:ilvl w:val="0"/>
          <w:numId w:val="2"/>
        </w:numPr>
        <w:shd w:val="clear" w:color="auto" w:fill="auto"/>
        <w:tabs>
          <w:tab w:val="left" w:pos="1749"/>
        </w:tabs>
        <w:spacing w:before="0" w:after="0" w:line="320" w:lineRule="exact"/>
        <w:ind w:firstLine="900"/>
      </w:pPr>
      <w:r>
        <w:rPr>
          <w:color w:val="000000"/>
          <w:lang w:eastAsia="ru-RU" w:bidi="ru-RU"/>
        </w:rPr>
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>
        <w:rPr>
          <w:color w:val="000000"/>
          <w:lang w:eastAsia="ru-RU" w:bidi="ru-RU"/>
        </w:rPr>
        <w:t>.».</w:t>
      </w:r>
      <w:proofErr w:type="gramEnd"/>
    </w:p>
    <w:p w:rsidR="00950602" w:rsidRDefault="00950602" w:rsidP="00950602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453"/>
        </w:tabs>
        <w:spacing w:before="0" w:after="0" w:line="320" w:lineRule="exact"/>
        <w:ind w:firstLine="760"/>
      </w:pPr>
      <w:r>
        <w:rPr>
          <w:color w:val="000000"/>
          <w:lang w:eastAsia="ru-RU" w:bidi="ru-RU"/>
        </w:rPr>
        <w:t xml:space="preserve">Главному специалисту администрации Переясловского сельского поселения Брюховецкого района Суворовой Е.Ю. обнародовать и </w:t>
      </w:r>
      <w:proofErr w:type="gramStart"/>
      <w:r>
        <w:rPr>
          <w:color w:val="000000"/>
          <w:lang w:eastAsia="ru-RU" w:bidi="ru-RU"/>
        </w:rPr>
        <w:t>разместить</w:t>
      </w:r>
      <w:proofErr w:type="gramEnd"/>
      <w:r>
        <w:rPr>
          <w:color w:val="000000"/>
          <w:lang w:eastAsia="ru-RU" w:bidi="ru-RU"/>
        </w:rPr>
        <w:t xml:space="preserve"> настоящее постановление на официальном сайте администрации Переясловского сельского поселения Брюховецкого района 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«Интернет».</w:t>
      </w:r>
    </w:p>
    <w:p w:rsidR="00950602" w:rsidRDefault="00950602" w:rsidP="00950602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53"/>
        </w:tabs>
        <w:spacing w:before="0" w:after="0" w:line="320" w:lineRule="exact"/>
        <w:ind w:firstLine="76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настоящего постановления оставляю за собой.</w:t>
      </w:r>
    </w:p>
    <w:p w:rsidR="00950602" w:rsidRPr="00950602" w:rsidRDefault="00950602" w:rsidP="0095060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0" w:lineRule="exact"/>
        <w:ind w:firstLine="760"/>
      </w:pPr>
      <w:r>
        <w:rPr>
          <w:color w:val="000000"/>
          <w:lang w:eastAsia="ru-RU" w:bidi="ru-RU"/>
        </w:rPr>
        <w:t>Постановление вступает в силу со дня его официального обнародования.</w:t>
      </w:r>
    </w:p>
    <w:p w:rsidR="00950602" w:rsidRDefault="00950602" w:rsidP="00950602">
      <w:pPr>
        <w:pStyle w:val="20"/>
        <w:shd w:val="clear" w:color="auto" w:fill="auto"/>
        <w:tabs>
          <w:tab w:val="left" w:pos="1047"/>
        </w:tabs>
        <w:spacing w:before="0" w:after="0" w:line="320" w:lineRule="exact"/>
        <w:rPr>
          <w:color w:val="000000"/>
          <w:lang w:eastAsia="ru-RU" w:bidi="ru-RU"/>
        </w:rPr>
      </w:pPr>
    </w:p>
    <w:p w:rsidR="00950602" w:rsidRDefault="00950602" w:rsidP="00950602">
      <w:pPr>
        <w:pStyle w:val="20"/>
        <w:shd w:val="clear" w:color="auto" w:fill="auto"/>
        <w:tabs>
          <w:tab w:val="left" w:pos="1047"/>
        </w:tabs>
        <w:spacing w:before="0" w:after="0" w:line="320" w:lineRule="exact"/>
        <w:rPr>
          <w:color w:val="000000"/>
          <w:lang w:eastAsia="ru-RU" w:bidi="ru-RU"/>
        </w:rPr>
      </w:pPr>
    </w:p>
    <w:p w:rsidR="00950602" w:rsidRDefault="00950602" w:rsidP="00950602">
      <w:pPr>
        <w:pStyle w:val="20"/>
        <w:shd w:val="clear" w:color="auto" w:fill="auto"/>
        <w:tabs>
          <w:tab w:val="left" w:pos="1047"/>
        </w:tabs>
        <w:spacing w:before="0" w:after="0" w:line="320" w:lineRule="exact"/>
        <w:rPr>
          <w:color w:val="000000"/>
          <w:lang w:eastAsia="ru-RU" w:bidi="ru-RU"/>
        </w:rPr>
      </w:pPr>
    </w:p>
    <w:p w:rsidR="00950602" w:rsidRDefault="00950602" w:rsidP="00CF14E3">
      <w:pPr>
        <w:pStyle w:val="20"/>
        <w:shd w:val="clear" w:color="auto" w:fill="auto"/>
        <w:tabs>
          <w:tab w:val="left" w:pos="1047"/>
        </w:tabs>
        <w:spacing w:before="0"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Глава Переясловского</w:t>
      </w:r>
    </w:p>
    <w:p w:rsidR="00950602" w:rsidRDefault="00950602" w:rsidP="00CF14E3">
      <w:pPr>
        <w:pStyle w:val="20"/>
        <w:shd w:val="clear" w:color="auto" w:fill="auto"/>
        <w:tabs>
          <w:tab w:val="left" w:pos="1047"/>
        </w:tabs>
        <w:spacing w:before="0"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сельского поселения</w:t>
      </w:r>
    </w:p>
    <w:p w:rsidR="00950602" w:rsidRDefault="00CF14E3" w:rsidP="00CF14E3">
      <w:pPr>
        <w:pStyle w:val="20"/>
        <w:shd w:val="clear" w:color="auto" w:fill="auto"/>
        <w:tabs>
          <w:tab w:val="left" w:pos="1047"/>
        </w:tabs>
        <w:spacing w:before="0" w:after="0" w:line="320" w:lineRule="exact"/>
      </w:pPr>
      <w:r>
        <w:rPr>
          <w:color w:val="000000"/>
          <w:lang w:eastAsia="ru-RU" w:bidi="ru-RU"/>
        </w:rPr>
        <w:t>Брюховецкого района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  <w:t xml:space="preserve">         </w:t>
      </w:r>
      <w:r w:rsidR="00950602">
        <w:rPr>
          <w:color w:val="000000"/>
          <w:lang w:eastAsia="ru-RU" w:bidi="ru-RU"/>
        </w:rPr>
        <w:t>С.В.</w:t>
      </w:r>
      <w:r>
        <w:rPr>
          <w:color w:val="000000"/>
          <w:lang w:eastAsia="ru-RU" w:bidi="ru-RU"/>
        </w:rPr>
        <w:t xml:space="preserve"> </w:t>
      </w:r>
      <w:r w:rsidR="00950602">
        <w:rPr>
          <w:color w:val="000000"/>
          <w:lang w:eastAsia="ru-RU" w:bidi="ru-RU"/>
        </w:rPr>
        <w:t>Неваленых</w:t>
      </w:r>
    </w:p>
    <w:p w:rsidR="00950602" w:rsidRDefault="00950602" w:rsidP="00CF14E3">
      <w:pPr>
        <w:jc w:val="both"/>
      </w:pPr>
    </w:p>
    <w:sectPr w:rsidR="00950602" w:rsidSect="00274D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E40"/>
    <w:multiLevelType w:val="multilevel"/>
    <w:tmpl w:val="98045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472ED3"/>
    <w:multiLevelType w:val="multilevel"/>
    <w:tmpl w:val="2AFA14AE"/>
    <w:lvl w:ilvl="0">
      <w:start w:val="10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0602"/>
    <w:rsid w:val="000F1265"/>
    <w:rsid w:val="00262DDA"/>
    <w:rsid w:val="00274DBA"/>
    <w:rsid w:val="002D0CCD"/>
    <w:rsid w:val="00763C29"/>
    <w:rsid w:val="00950602"/>
    <w:rsid w:val="00CF14E3"/>
    <w:rsid w:val="00D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506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0602"/>
    <w:pPr>
      <w:widowControl w:val="0"/>
      <w:shd w:val="clear" w:color="auto" w:fill="FFFFFF"/>
      <w:spacing w:after="0" w:line="335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9506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60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9506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8</cp:revision>
  <dcterms:created xsi:type="dcterms:W3CDTF">2021-04-16T05:49:00Z</dcterms:created>
  <dcterms:modified xsi:type="dcterms:W3CDTF">2021-09-22T08:57:00Z</dcterms:modified>
</cp:coreProperties>
</file>