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83"/>
        <w:gridCol w:w="1083"/>
        <w:gridCol w:w="1082"/>
        <w:gridCol w:w="1082"/>
        <w:gridCol w:w="1781"/>
        <w:gridCol w:w="1149"/>
        <w:gridCol w:w="2593"/>
      </w:tblGrid>
      <w:tr w:rsidR="00354783" w:rsidRPr="00354783" w:rsidTr="00813C34">
        <w:trPr>
          <w:trHeight w:val="37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354783" w:rsidRPr="00354783" w:rsidTr="00813C34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Директор МБУ «Забота»</w:t>
            </w:r>
          </w:p>
        </w:tc>
      </w:tr>
      <w:tr w:rsidR="00354783" w:rsidRPr="00354783" w:rsidTr="00813C34">
        <w:trPr>
          <w:trHeight w:val="1035"/>
        </w:trPr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должности лица, утверждающего документ)</w:t>
            </w:r>
          </w:p>
        </w:tc>
      </w:tr>
      <w:tr w:rsidR="00354783" w:rsidRPr="00354783" w:rsidTr="00813C34">
        <w:trPr>
          <w:trHeight w:val="300"/>
        </w:trPr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39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F1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И.Н. Петрова</w:t>
            </w:r>
          </w:p>
        </w:tc>
      </w:tr>
      <w:tr w:rsidR="00354783" w:rsidRPr="00354783" w:rsidTr="00813C34">
        <w:trPr>
          <w:trHeight w:val="75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7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354783" w:rsidRPr="00354783" w:rsidTr="00813C34">
        <w:trPr>
          <w:trHeight w:val="75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D0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0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F1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3F1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5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F1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354783" w:rsidRPr="00354783" w:rsidTr="00813C34">
        <w:trPr>
          <w:trHeight w:val="375"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354783" w:rsidRPr="00354783" w:rsidTr="00813C34">
        <w:trPr>
          <w:trHeight w:val="375"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финансово-хозяйственной деятельности</w:t>
            </w:r>
          </w:p>
        </w:tc>
      </w:tr>
      <w:tr w:rsidR="00354783" w:rsidRPr="00354783" w:rsidTr="00813C34">
        <w:trPr>
          <w:trHeight w:val="375"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B92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54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354783" w:rsidRPr="00354783" w:rsidTr="00813C34">
        <w:trPr>
          <w:trHeight w:val="39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</w:t>
            </w:r>
          </w:p>
        </w:tc>
      </w:tr>
      <w:tr w:rsidR="00354783" w:rsidRPr="00354783" w:rsidTr="00813C34">
        <w:trPr>
          <w:trHeight w:val="375"/>
        </w:trPr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</w:tc>
        <w:tc>
          <w:tcPr>
            <w:tcW w:w="2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765"/>
        </w:trPr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КФД</w:t>
            </w:r>
          </w:p>
        </w:tc>
        <w:tc>
          <w:tcPr>
            <w:tcW w:w="2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750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«_____»___________________ 20___г.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39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390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1215"/>
        </w:trPr>
        <w:tc>
          <w:tcPr>
            <w:tcW w:w="6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учреждения муниципальное бюджетное учреждение «Забота»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85396117</w:t>
            </w:r>
          </w:p>
        </w:tc>
      </w:tr>
      <w:tr w:rsidR="00354783" w:rsidRPr="00354783" w:rsidTr="00813C34">
        <w:trPr>
          <w:trHeight w:val="390"/>
        </w:trPr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(подразделения)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390"/>
        </w:trPr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23270141124</w:t>
            </w:r>
          </w:p>
        </w:tc>
      </w:tr>
      <w:tr w:rsidR="00354783" w:rsidRPr="00354783" w:rsidTr="00813C34">
        <w:trPr>
          <w:trHeight w:val="390"/>
        </w:trPr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232701001</w:t>
            </w:r>
          </w:p>
        </w:tc>
      </w:tr>
      <w:tr w:rsidR="00354783" w:rsidRPr="00354783" w:rsidTr="00813C34">
        <w:trPr>
          <w:trHeight w:val="390"/>
        </w:trPr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750"/>
        </w:trPr>
        <w:tc>
          <w:tcPr>
            <w:tcW w:w="3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измерения: руб.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4783" w:rsidRPr="00354783" w:rsidTr="00813C34">
        <w:trPr>
          <w:trHeight w:val="765"/>
        </w:trPr>
        <w:tc>
          <w:tcPr>
            <w:tcW w:w="3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ОКВ)</w:t>
            </w:r>
          </w:p>
        </w:tc>
        <w:tc>
          <w:tcPr>
            <w:tcW w:w="2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1275"/>
        </w:trPr>
        <w:tc>
          <w:tcPr>
            <w:tcW w:w="3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66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Переясловского сельского поселения Брюховецкого района</w:t>
            </w:r>
          </w:p>
        </w:tc>
      </w:tr>
      <w:tr w:rsidR="00354783" w:rsidRPr="00354783" w:rsidTr="00813C34">
        <w:trPr>
          <w:trHeight w:val="322"/>
        </w:trPr>
        <w:tc>
          <w:tcPr>
            <w:tcW w:w="3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322"/>
        </w:trPr>
        <w:tc>
          <w:tcPr>
            <w:tcW w:w="3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1575"/>
        </w:trPr>
        <w:tc>
          <w:tcPr>
            <w:tcW w:w="32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фактического местонахождения муниципального учреждения (подразделения)</w:t>
            </w:r>
          </w:p>
        </w:tc>
        <w:tc>
          <w:tcPr>
            <w:tcW w:w="66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352762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Краснодарский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Брюховецки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станица Переясловская, улица Красная, 83</w:t>
            </w:r>
          </w:p>
        </w:tc>
      </w:tr>
      <w:tr w:rsidR="00354783" w:rsidRPr="00354783" w:rsidTr="00813C34">
        <w:trPr>
          <w:trHeight w:val="322"/>
        </w:trPr>
        <w:tc>
          <w:tcPr>
            <w:tcW w:w="3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375"/>
        </w:trPr>
        <w:tc>
          <w:tcPr>
            <w:tcW w:w="32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1125"/>
        </w:trPr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по реестру участников бюджетного процесса, </w:t>
            </w:r>
          </w:p>
        </w:tc>
        <w:tc>
          <w:tcPr>
            <w:tcW w:w="66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DD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036104160334U0</w:t>
            </w:r>
            <w:r w:rsidR="00DD7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344011</w:t>
            </w:r>
          </w:p>
        </w:tc>
      </w:tr>
      <w:tr w:rsidR="00354783" w:rsidRPr="00354783" w:rsidTr="00813C34">
        <w:trPr>
          <w:trHeight w:val="186"/>
        </w:trPr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 юридических лиц, не являющихся участниками бюджетного процесса</w:t>
            </w:r>
          </w:p>
        </w:tc>
        <w:tc>
          <w:tcPr>
            <w:tcW w:w="660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750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Сведения о деятельности муниципального учреждения</w:t>
            </w:r>
          </w:p>
        </w:tc>
      </w:tr>
      <w:tr w:rsidR="00354783" w:rsidRPr="00354783" w:rsidTr="00813C34">
        <w:trPr>
          <w:trHeight w:val="1538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Цели деятельности муниципального учреждения (подразделения): оказание услуг в целях обеспечения реализации предусмотренных законодательством Российской Федерации полномочий администрации Переясловского сельского поселения Брюховецкого района в сфере организации благоустройства и озеленения поселения</w:t>
            </w:r>
          </w:p>
        </w:tc>
      </w:tr>
      <w:tr w:rsidR="00354783" w:rsidRPr="00354783" w:rsidTr="00813C34">
        <w:trPr>
          <w:trHeight w:val="5376"/>
        </w:trPr>
        <w:tc>
          <w:tcPr>
            <w:tcW w:w="9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</w:t>
            </w:r>
            <w:proofErr w:type="gramStart"/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подразделения): подготовка документации, передача инженерных сооружений на баланс организации в соответствии с действующим законодательством; составление дефектных ведомостей при разработке проектно-сметной документации на ремонт и реконструкцию объектов благоустройства;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изготовление проектно-сметной документации на проведение работ по благоустройству и зеленому строительству;</w:t>
            </w:r>
            <w:proofErr w:type="gramEnd"/>
          </w:p>
          <w:p w:rsid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всех видов работ по наведению санитарного порядка на  территории Переясловского сельского поселения Брюховецкого района;</w:t>
            </w:r>
          </w:p>
          <w:p w:rsid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 содержание гравийных и грунтовых дорог;</w:t>
            </w:r>
          </w:p>
          <w:p w:rsid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 ремонт тротуаров;</w:t>
            </w:r>
          </w:p>
          <w:p w:rsid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мусора;</w:t>
            </w:r>
          </w:p>
          <w:p w:rsid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 по озе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ленению;</w:t>
            </w:r>
          </w:p>
          <w:p w:rsid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землеройных работ;</w:t>
            </w:r>
          </w:p>
          <w:p w:rsid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ическая уборка улиц и площадей;</w:t>
            </w:r>
          </w:p>
          <w:p w:rsid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работ по уни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чтожению сорной растительности;</w:t>
            </w:r>
          </w:p>
          <w:p w:rsid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 по уличному освещению,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анию дорожных знаков; разметки;</w:t>
            </w:r>
          </w:p>
          <w:p w:rsidR="00354783" w:rsidRDefault="00354783" w:rsidP="00354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виды деятельности, не запрещенные законодательством Российской Федерации.</w:t>
            </w:r>
          </w:p>
          <w:p w:rsidR="00354783" w:rsidRPr="00813C34" w:rsidRDefault="00354783" w:rsidP="00813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1.3. Перечень услуг (работ), относящихся в соответствии с уставом             (положением подразделения) к основным видам деятельности учреждения (подразделения), предоставление которых для физических и юридических лиц </w:t>
            </w:r>
            <w:proofErr w:type="gramStart"/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</w:t>
            </w:r>
            <w:proofErr w:type="gramEnd"/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 за плату: учреждение осуществляет следующие виды приносящей доход деятельности: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услуги по производству работ по благоустройству и озеленению частных домовладений и прочих заказчиков;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автотранспортные услуги;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proofErr w:type="gramStart"/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по доставке грузов транспортом предприятия другим предприятиям и населению;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содержание мест захоронения;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оказание ритуальных услуг по специальному обслуживанию населения;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оказание услуг по санитарной очистке;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оказание услуг по ремонту коммунальных объектов;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оказание услуг по ремонту и содержанию жилищного фонда;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выполнение и согласование проектно-сметной документации на проведение работ по благоустройству и зеленому строительству;</w:t>
            </w:r>
            <w:proofErr w:type="gramEnd"/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выполнение услуг по ремонту и содержанию сооружений внешнего благоустройства;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обеспечение комплексного развития и совершенствования жилищно-коммунального хозяйства;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содержание и обслуживание пляжей общего пользования;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сервисная деятельность, организация выставок, ярмарок, аукционов, культурно-зрелищных мероприятий, физкультурно-оздоровительных и спортивных мероприятий;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спортивно-оздоровительные, нотариальные, организация досуга населения;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организация бытового обслуживания населения;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организация, строительство и охрана стоянок автотранспорта;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обеспечение надежного, бесперебойного снабжения коммунальными услугами потребителей и проведение единой технической политики в области коммунального хозяйства;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эксплуатация и проведение текущего и капитального ремонтов жилищно-коммунального хозяйства, состоящего на балансе Учреждения, Учредителя;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работа аттракционов и их содержание;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уборка улиц, парков, скверов;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эксплуатация и ремонт у личного освещения;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сельскохозяйственное производство;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proofErr w:type="gramStart"/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пользования, за исключением федерального и регионального значения, в границах населенных пунктов;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установка и содержание дорожных знаков, разметки;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заготовка твердого топлива;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оказание услуг по сбору и вывозу твердых бытовых отходов;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транспортные и погрузо-разгрузочные услуги;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другие виды деятельности, не запрещенные действующим законодательством Российской Федерации, а также осуществляемые по прямым договорам с предприятиями, организациями и гражданами.</w:t>
            </w:r>
            <w:r w:rsidRPr="0035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proofErr w:type="gramEnd"/>
          </w:p>
        </w:tc>
      </w:tr>
      <w:tr w:rsidR="00354783" w:rsidRPr="00354783" w:rsidTr="00813C34">
        <w:trPr>
          <w:trHeight w:val="7845"/>
        </w:trPr>
        <w:tc>
          <w:tcPr>
            <w:tcW w:w="9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322"/>
        </w:trPr>
        <w:tc>
          <w:tcPr>
            <w:tcW w:w="9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83" w:rsidRPr="00354783" w:rsidRDefault="00354783" w:rsidP="0035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783" w:rsidRPr="00354783" w:rsidTr="00813C34">
        <w:trPr>
          <w:trHeight w:val="555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3" w:rsidRPr="00907080" w:rsidRDefault="00354783" w:rsidP="0090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1.4. Общая балансовая стоимость недвижимого муниципального имущества (на дату составления плана) </w:t>
            </w:r>
            <w:r w:rsidR="00AD1CC2" w:rsidRP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3 58</w:t>
            </w:r>
            <w:r w:rsidR="00907080" w:rsidRP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D1CC2" w:rsidRP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347 руб. 66 коп.</w:t>
            </w:r>
          </w:p>
        </w:tc>
      </w:tr>
      <w:tr w:rsidR="00354783" w:rsidRPr="00354783" w:rsidTr="00813C34">
        <w:trPr>
          <w:trHeight w:val="309"/>
        </w:trPr>
        <w:tc>
          <w:tcPr>
            <w:tcW w:w="9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3" w:rsidRPr="00907080" w:rsidRDefault="00354783" w:rsidP="00907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1.5. Общая балансовая стоимость движимого муниципального имущества (на дату составления плана) </w:t>
            </w:r>
            <w:r w:rsidR="005C5F52" w:rsidRP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  <w:r w:rsidR="00907080" w:rsidRP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  <w:r w:rsidR="005C5F52" w:rsidRP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07080" w:rsidRP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  <w:r w:rsidR="005C5F52" w:rsidRP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 </w:t>
            </w:r>
            <w:r w:rsid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C5F52" w:rsidRPr="00907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коп.</w:t>
            </w:r>
          </w:p>
        </w:tc>
      </w:tr>
    </w:tbl>
    <w:p w:rsidR="00C23781" w:rsidRPr="00D00E07" w:rsidRDefault="00C23781" w:rsidP="00C23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781" w:rsidRPr="00D00E07" w:rsidRDefault="00C23781" w:rsidP="00813C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II. Финансовые параметры деятельности учреждения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DB4" w:rsidRDefault="00C23781" w:rsidP="00513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9"/>
      <w:bookmarkEnd w:id="0"/>
      <w:r w:rsidRPr="00D00E07">
        <w:rPr>
          <w:rFonts w:ascii="Times New Roman" w:hAnsi="Times New Roman" w:cs="Times New Roman"/>
          <w:sz w:val="28"/>
          <w:szCs w:val="28"/>
        </w:rPr>
        <w:t>Таблица 1. Показатели ф</w:t>
      </w:r>
      <w:r w:rsidR="00513DB4">
        <w:rPr>
          <w:rFonts w:ascii="Times New Roman" w:hAnsi="Times New Roman" w:cs="Times New Roman"/>
          <w:sz w:val="28"/>
          <w:szCs w:val="28"/>
        </w:rPr>
        <w:t>инансового состояния учреждения</w:t>
      </w:r>
    </w:p>
    <w:p w:rsidR="00C23781" w:rsidRDefault="00C23781" w:rsidP="00513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на «</w:t>
      </w:r>
      <w:r w:rsidR="00813C34">
        <w:rPr>
          <w:rFonts w:ascii="Times New Roman" w:hAnsi="Times New Roman" w:cs="Times New Roman"/>
          <w:sz w:val="28"/>
          <w:szCs w:val="28"/>
        </w:rPr>
        <w:t>1</w:t>
      </w:r>
      <w:r w:rsidRPr="00D00E07">
        <w:rPr>
          <w:rFonts w:ascii="Times New Roman" w:hAnsi="Times New Roman" w:cs="Times New Roman"/>
          <w:sz w:val="28"/>
          <w:szCs w:val="28"/>
        </w:rPr>
        <w:t xml:space="preserve">» </w:t>
      </w:r>
      <w:r w:rsidR="00813C34">
        <w:rPr>
          <w:rFonts w:ascii="Times New Roman" w:hAnsi="Times New Roman" w:cs="Times New Roman"/>
          <w:sz w:val="28"/>
          <w:szCs w:val="28"/>
        </w:rPr>
        <w:t>декабря</w:t>
      </w:r>
      <w:r w:rsidRPr="00D00E07">
        <w:rPr>
          <w:rFonts w:ascii="Times New Roman" w:hAnsi="Times New Roman" w:cs="Times New Roman"/>
          <w:sz w:val="28"/>
          <w:szCs w:val="28"/>
        </w:rPr>
        <w:t xml:space="preserve"> 20</w:t>
      </w:r>
      <w:r w:rsidR="003B31F1">
        <w:rPr>
          <w:rFonts w:ascii="Times New Roman" w:hAnsi="Times New Roman" w:cs="Times New Roman"/>
          <w:sz w:val="28"/>
          <w:szCs w:val="28"/>
        </w:rPr>
        <w:t>2</w:t>
      </w:r>
      <w:r w:rsidR="00754EA0">
        <w:rPr>
          <w:rFonts w:ascii="Times New Roman" w:hAnsi="Times New Roman" w:cs="Times New Roman"/>
          <w:sz w:val="28"/>
          <w:szCs w:val="28"/>
        </w:rPr>
        <w:t>1</w:t>
      </w:r>
      <w:r w:rsidR="00813C34">
        <w:rPr>
          <w:rFonts w:ascii="Times New Roman" w:hAnsi="Times New Roman" w:cs="Times New Roman"/>
          <w:sz w:val="28"/>
          <w:szCs w:val="28"/>
        </w:rPr>
        <w:t xml:space="preserve"> </w:t>
      </w:r>
      <w:r w:rsidRPr="00D00E07">
        <w:rPr>
          <w:rFonts w:ascii="Times New Roman" w:hAnsi="Times New Roman" w:cs="Times New Roman"/>
          <w:sz w:val="28"/>
          <w:szCs w:val="28"/>
        </w:rPr>
        <w:t>г.</w:t>
      </w:r>
    </w:p>
    <w:p w:rsidR="00813C34" w:rsidRPr="00D00E07" w:rsidRDefault="00813C34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117"/>
        <w:gridCol w:w="1644"/>
      </w:tblGrid>
      <w:tr w:rsidR="00C23781" w:rsidRPr="00D00E07" w:rsidTr="00813C34">
        <w:trPr>
          <w:trHeight w:val="619"/>
          <w:tblHeader/>
        </w:trPr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4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I. Нефинансовые активы, всего</w:t>
            </w:r>
          </w:p>
        </w:tc>
        <w:tc>
          <w:tcPr>
            <w:tcW w:w="1644" w:type="dxa"/>
          </w:tcPr>
          <w:p w:rsidR="00C23781" w:rsidRPr="00907080" w:rsidRDefault="005C5F52" w:rsidP="00AD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80">
              <w:rPr>
                <w:rFonts w:ascii="Times New Roman" w:hAnsi="Times New Roman" w:cs="Times New Roman"/>
                <w:sz w:val="28"/>
                <w:szCs w:val="28"/>
              </w:rPr>
              <w:t>5 8</w:t>
            </w:r>
            <w:r w:rsidR="00907080" w:rsidRPr="009070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9070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7080" w:rsidRPr="00907080">
              <w:rPr>
                <w:rFonts w:ascii="Times New Roman" w:hAnsi="Times New Roman" w:cs="Times New Roman"/>
                <w:sz w:val="28"/>
                <w:szCs w:val="28"/>
              </w:rPr>
              <w:t>562,6</w:t>
            </w:r>
            <w:r w:rsidRPr="009070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31BCA" w:rsidRPr="00907080" w:rsidRDefault="00131BCA" w:rsidP="00AD1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44" w:type="dxa"/>
          </w:tcPr>
          <w:p w:rsidR="00C23781" w:rsidRPr="00907080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1644" w:type="dxa"/>
          </w:tcPr>
          <w:p w:rsidR="00C23781" w:rsidRPr="00907080" w:rsidRDefault="005C5F52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80">
              <w:rPr>
                <w:rFonts w:ascii="Times New Roman" w:hAnsi="Times New Roman" w:cs="Times New Roman"/>
                <w:sz w:val="28"/>
                <w:szCs w:val="28"/>
              </w:rPr>
              <w:t>3 583 347,66</w:t>
            </w: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4" w:type="dxa"/>
          </w:tcPr>
          <w:p w:rsidR="00C23781" w:rsidRPr="00907080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1.1.1. Стоимость недвижимого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1644" w:type="dxa"/>
          </w:tcPr>
          <w:p w:rsidR="00813C34" w:rsidRPr="00907080" w:rsidRDefault="005C5F52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80">
              <w:rPr>
                <w:rFonts w:ascii="Times New Roman" w:hAnsi="Times New Roman" w:cs="Times New Roman"/>
                <w:sz w:val="28"/>
                <w:szCs w:val="28"/>
              </w:rPr>
              <w:t>3 583 347,66</w:t>
            </w: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1.1.2. Стоимость недвижимого имущества, приобретенного муниципальным учреждением (подразделением)  за счет выделенных собственником имущества учреждения средств</w:t>
            </w:r>
          </w:p>
        </w:tc>
        <w:tc>
          <w:tcPr>
            <w:tcW w:w="1644" w:type="dxa"/>
          </w:tcPr>
          <w:p w:rsidR="00C23781" w:rsidRPr="00907080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1.1.3. Стоимость недвижимого имущества, приобретенного муниципальным учреждением (подразделением)  за счет доходов, полученных от платной и иной приносящей доход деятельности</w:t>
            </w:r>
          </w:p>
        </w:tc>
        <w:tc>
          <w:tcPr>
            <w:tcW w:w="1644" w:type="dxa"/>
          </w:tcPr>
          <w:p w:rsidR="00C23781" w:rsidRPr="00907080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1.1.4. Остаточная стоимость недвижимого муниципального имущества</w:t>
            </w:r>
          </w:p>
        </w:tc>
        <w:tc>
          <w:tcPr>
            <w:tcW w:w="1644" w:type="dxa"/>
          </w:tcPr>
          <w:p w:rsidR="00C23781" w:rsidRPr="00907080" w:rsidRDefault="00907080" w:rsidP="0090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80">
              <w:rPr>
                <w:rFonts w:ascii="Times New Roman" w:hAnsi="Times New Roman" w:cs="Times New Roman"/>
                <w:sz w:val="28"/>
                <w:szCs w:val="28"/>
              </w:rPr>
              <w:t>136 437</w:t>
            </w:r>
            <w:r w:rsidR="005C5F52" w:rsidRPr="00907080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1644" w:type="dxa"/>
          </w:tcPr>
          <w:p w:rsidR="00C23781" w:rsidRPr="00907080" w:rsidRDefault="005C5F52" w:rsidP="0090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80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907080" w:rsidRPr="00907080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  <w:r w:rsidRPr="009070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7080" w:rsidRPr="00907080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Pr="00907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7080" w:rsidRPr="00907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7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4" w:type="dxa"/>
          </w:tcPr>
          <w:p w:rsidR="00C23781" w:rsidRPr="00907080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644" w:type="dxa"/>
          </w:tcPr>
          <w:p w:rsidR="00C23781" w:rsidRPr="00907080" w:rsidRDefault="00D146C4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080">
              <w:rPr>
                <w:rFonts w:ascii="Times New Roman" w:hAnsi="Times New Roman" w:cs="Times New Roman"/>
                <w:sz w:val="28"/>
                <w:szCs w:val="28"/>
              </w:rPr>
              <w:t>794 000,00</w:t>
            </w:r>
            <w:bookmarkStart w:id="3" w:name="_GoBack"/>
            <w:bookmarkEnd w:id="3"/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1.2.2. Стоимость движимого имущества, приобретенного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644" w:type="dxa"/>
          </w:tcPr>
          <w:p w:rsidR="00C23781" w:rsidRPr="006553C5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1.2.3. Остаточная стоимость особо ценного движимого имущества</w:t>
            </w:r>
          </w:p>
        </w:tc>
        <w:tc>
          <w:tcPr>
            <w:tcW w:w="1644" w:type="dxa"/>
          </w:tcPr>
          <w:p w:rsidR="00C23781" w:rsidRPr="006553C5" w:rsidRDefault="00C23781" w:rsidP="0031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II. Финансовые активы, всего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2.1. Денежные средства учреждения, всего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2.1.1. Денежные средства учреждения на счетах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9F6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2.1.2. Денежные средства учреждения, размещенные на депозиты в кредитной организации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2.2. Иные финансовые инструменты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  <w:tcBorders>
              <w:bottom w:val="single" w:sz="4" w:space="0" w:color="auto"/>
            </w:tcBorders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2.3. Дебиторская задолженность по доходам, полученным за счет средств бюджета города, всего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  <w:tcBorders>
              <w:bottom w:val="single" w:sz="4" w:space="0" w:color="auto"/>
            </w:tcBorders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2.4. Дебиторская задолженность по расходам, всего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  <w:tcBorders>
              <w:top w:val="single" w:sz="4" w:space="0" w:color="auto"/>
            </w:tcBorders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2.4.1. Дебиторская задолженность по выданным авансам, полученным за счет средств бюджета города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2.4.2. Дебиторская задолженность по выданным авансам за счет доходов, полученных от платной и иной приносящей доход деятельности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III. Обязательства, всего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3.1. Долговые обязательства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3.2. Кредиторская задолженность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3.2.1. Кредиторская задолженность по принятым обязательствам за счет средств бюджета города, всего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оплате труда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социальным и иным выплатам населению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расходам на закупку товаров, работ, услуг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из них по расходам на оплату коммунальных услуг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уплате налогов, сборов и иных платежей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прочим расходам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 xml:space="preserve">3.2.2. Кредиторская задолженность по принятым обязательствам за счет доходов, полученных </w:t>
            </w:r>
            <w:proofErr w:type="gramStart"/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00E07">
              <w:rPr>
                <w:rFonts w:ascii="Times New Roman" w:hAnsi="Times New Roman" w:cs="Times New Roman"/>
                <w:sz w:val="28"/>
                <w:szCs w:val="28"/>
              </w:rPr>
              <w:t xml:space="preserve"> платной </w:t>
            </w:r>
          </w:p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 иной приносящей доход деятельности, всего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оплате труда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социальным и иным выплатам населению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расходам на закупку товаров, работ, услуг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 расходам на оплату коммунальных услуг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уплате налогов, сборов и иных платежей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прочим расходам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3.2.3. Просроченная кредиторская задолженность, всего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оплате труда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социальным и иным выплатам населению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расходам на закупку товаров, работ, услуг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из них по расходам на оплату коммунальных услуг</w:t>
            </w: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уплате налогов, сборов и иных платежей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3781" w:rsidRPr="00D00E07" w:rsidTr="00813C34">
        <w:tc>
          <w:tcPr>
            <w:tcW w:w="8117" w:type="dxa"/>
          </w:tcPr>
          <w:p w:rsidR="00C23781" w:rsidRPr="00D00E07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07">
              <w:rPr>
                <w:rFonts w:ascii="Times New Roman" w:hAnsi="Times New Roman" w:cs="Times New Roman"/>
                <w:sz w:val="28"/>
                <w:szCs w:val="28"/>
              </w:rPr>
              <w:t>по прочим расходам</w:t>
            </w:r>
          </w:p>
        </w:tc>
        <w:tc>
          <w:tcPr>
            <w:tcW w:w="1644" w:type="dxa"/>
          </w:tcPr>
          <w:p w:rsidR="00C23781" w:rsidRPr="006553C5" w:rsidRDefault="00C23781" w:rsidP="00C23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bookmarkEnd w:id="1"/>
      <w:bookmarkEnd w:id="2"/>
    </w:tbl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81" w:rsidRPr="00D00E07" w:rsidRDefault="00C23781" w:rsidP="00C23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23781" w:rsidRPr="00D00E07" w:rsidSect="00C23781">
          <w:headerReference w:type="default" r:id="rId8"/>
          <w:pgSz w:w="11905" w:h="16838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lastRenderedPageBreak/>
        <w:t>Таблица 2. Показатели по поступлениям и выплатам учреждения</w:t>
      </w:r>
    </w:p>
    <w:p w:rsidR="00C23781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 xml:space="preserve">(подразделения) на </w:t>
      </w:r>
      <w:r w:rsidR="009F617C">
        <w:rPr>
          <w:rFonts w:ascii="Times New Roman" w:hAnsi="Times New Roman" w:cs="Times New Roman"/>
          <w:sz w:val="28"/>
          <w:szCs w:val="28"/>
        </w:rPr>
        <w:t>1 января</w:t>
      </w:r>
      <w:r w:rsidRPr="00D00E07">
        <w:rPr>
          <w:rFonts w:ascii="Times New Roman" w:hAnsi="Times New Roman" w:cs="Times New Roman"/>
          <w:sz w:val="28"/>
          <w:szCs w:val="28"/>
        </w:rPr>
        <w:t xml:space="preserve"> 20</w:t>
      </w:r>
      <w:r w:rsidR="006553C5">
        <w:rPr>
          <w:rFonts w:ascii="Times New Roman" w:hAnsi="Times New Roman" w:cs="Times New Roman"/>
          <w:sz w:val="28"/>
          <w:szCs w:val="28"/>
        </w:rPr>
        <w:t>2</w:t>
      </w:r>
      <w:r w:rsidR="00754EA0">
        <w:rPr>
          <w:rFonts w:ascii="Times New Roman" w:hAnsi="Times New Roman" w:cs="Times New Roman"/>
          <w:sz w:val="28"/>
          <w:szCs w:val="28"/>
        </w:rPr>
        <w:t>2</w:t>
      </w:r>
      <w:r w:rsidRPr="00D00E07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5126" w:type="pct"/>
        <w:tblLayout w:type="fixed"/>
        <w:tblLook w:val="04A0" w:firstRow="1" w:lastRow="0" w:firstColumn="1" w:lastColumn="0" w:noHBand="0" w:noVBand="1"/>
      </w:tblPr>
      <w:tblGrid>
        <w:gridCol w:w="4538"/>
        <w:gridCol w:w="796"/>
        <w:gridCol w:w="643"/>
        <w:gridCol w:w="1376"/>
        <w:gridCol w:w="1377"/>
        <w:gridCol w:w="1443"/>
        <w:gridCol w:w="1103"/>
        <w:gridCol w:w="967"/>
        <w:gridCol w:w="829"/>
        <w:gridCol w:w="1273"/>
        <w:gridCol w:w="814"/>
      </w:tblGrid>
      <w:tr w:rsidR="00754EA0" w:rsidRPr="00754EA0" w:rsidTr="00754EA0">
        <w:trPr>
          <w:trHeight w:val="300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</w:tr>
      <w:tr w:rsidR="00754EA0" w:rsidRPr="00754EA0" w:rsidTr="00754EA0">
        <w:trPr>
          <w:trHeight w:val="3615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субсидии, </w:t>
            </w:r>
            <w:proofErr w:type="spellStart"/>
            <w:proofErr w:type="gramStart"/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предоставляе-мые</w:t>
            </w:r>
            <w:proofErr w:type="spellEnd"/>
            <w:proofErr w:type="gramEnd"/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754EA0" w:rsidRPr="00754EA0" w:rsidTr="00754EA0">
        <w:trPr>
          <w:trHeight w:val="270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гранты</w:t>
            </w:r>
          </w:p>
        </w:tc>
      </w:tr>
      <w:tr w:rsidR="00754EA0" w:rsidRPr="00754EA0" w:rsidTr="00754EA0">
        <w:trPr>
          <w:trHeight w:val="30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доходов, всего: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6 542 200,00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6 486 200,00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услуг, работ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54EA0" w:rsidRPr="00754EA0" w:rsidTr="00754EA0">
        <w:trPr>
          <w:trHeight w:val="30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операций с активами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по расходам, всего: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6 542 200,00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6 486 200,00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5 209 000,00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5 209 000,00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них: оплата труда и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1 277 200,00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коммунальных услуг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162 611,58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162 611,58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1 162 588,42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1 114 588,42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финансовых активов, всего: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Выбытие финансовых активов, всего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выбытия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средств на начало года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4EA0" w:rsidRPr="00754EA0" w:rsidTr="00754EA0">
        <w:trPr>
          <w:trHeight w:val="70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средств на конец года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lastRenderedPageBreak/>
        <w:t>Таблица 2.1. Показатели выплат по расходам на закупку товаров,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работ, услуг учреждения (подразделения)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E07">
        <w:rPr>
          <w:rFonts w:ascii="Times New Roman" w:hAnsi="Times New Roman" w:cs="Times New Roman"/>
          <w:sz w:val="28"/>
          <w:szCs w:val="28"/>
        </w:rPr>
        <w:t>на 20</w:t>
      </w:r>
      <w:r w:rsidR="00F22E76">
        <w:rPr>
          <w:rFonts w:ascii="Times New Roman" w:hAnsi="Times New Roman" w:cs="Times New Roman"/>
          <w:sz w:val="28"/>
          <w:szCs w:val="28"/>
        </w:rPr>
        <w:t>2</w:t>
      </w:r>
      <w:r w:rsidR="00754EA0">
        <w:rPr>
          <w:rFonts w:ascii="Times New Roman" w:hAnsi="Times New Roman" w:cs="Times New Roman"/>
          <w:sz w:val="28"/>
          <w:szCs w:val="28"/>
        </w:rPr>
        <w:t>2</w:t>
      </w:r>
      <w:r w:rsidRPr="00D00E07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28"/>
        <w:gridCol w:w="939"/>
        <w:gridCol w:w="1028"/>
        <w:gridCol w:w="2494"/>
        <w:gridCol w:w="3797"/>
      </w:tblGrid>
      <w:tr w:rsidR="00754EA0" w:rsidRPr="00754EA0" w:rsidTr="00754EA0">
        <w:trPr>
          <w:trHeight w:val="402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выплат по расходам на закупку товаров, работ и услуг, руб. </w:t>
            </w:r>
          </w:p>
        </w:tc>
      </w:tr>
      <w:tr w:rsidR="00754EA0" w:rsidRPr="00754EA0" w:rsidTr="007E4779">
        <w:trPr>
          <w:trHeight w:val="7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точностью до двух знаков после запятой – 0,00)</w:t>
            </w:r>
          </w:p>
        </w:tc>
      </w:tr>
      <w:tr w:rsidR="00754EA0" w:rsidRPr="00754EA0" w:rsidTr="007E4779">
        <w:trPr>
          <w:trHeight w:val="7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54EA0" w:rsidRPr="00754EA0" w:rsidTr="00754EA0">
        <w:trPr>
          <w:trHeight w:val="94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54EA0" w:rsidRPr="00754EA0" w:rsidTr="007E4779">
        <w:trPr>
          <w:trHeight w:val="7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 г. очередной финансовый год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 г. очередной финансовый год</w:t>
            </w:r>
          </w:p>
        </w:tc>
      </w:tr>
      <w:tr w:rsidR="00754EA0" w:rsidRPr="00754EA0" w:rsidTr="007E4779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4EA0" w:rsidRPr="00754EA0" w:rsidTr="007E4779">
        <w:trPr>
          <w:trHeight w:val="11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расходам на закупку товаров, работ, услуг,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1 325 200,00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1 325 200,00</w:t>
            </w:r>
          </w:p>
        </w:tc>
      </w:tr>
      <w:tr w:rsidR="00754EA0" w:rsidRPr="00754EA0" w:rsidTr="007E4779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4EA0" w:rsidRPr="00754EA0" w:rsidTr="007E4779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контрактов, заключенных до начала очередного финансового года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4EA0" w:rsidRPr="00754EA0" w:rsidTr="00754EA0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4EA0" w:rsidRPr="00754EA0" w:rsidTr="007E4779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закупку товаров работ, услуг по году начала закупки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D03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0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1 325 200,00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A0" w:rsidRPr="00754EA0" w:rsidRDefault="00754EA0" w:rsidP="007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1 325 200,00</w:t>
            </w:r>
          </w:p>
        </w:tc>
      </w:tr>
    </w:tbl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417" w:rsidRDefault="00BD2417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D2417" w:rsidSect="00BD24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4" w:name="P917"/>
      <w:bookmarkEnd w:id="4"/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lastRenderedPageBreak/>
        <w:t xml:space="preserve">Таблица 3. Сведения о средствах, поступающих во </w:t>
      </w:r>
      <w:proofErr w:type="gramStart"/>
      <w:r w:rsidRPr="00D00E07">
        <w:rPr>
          <w:rFonts w:ascii="Times New Roman" w:hAnsi="Times New Roman" w:cs="Times New Roman"/>
          <w:sz w:val="28"/>
          <w:szCs w:val="28"/>
        </w:rPr>
        <w:t>временное</w:t>
      </w:r>
      <w:proofErr w:type="gramEnd"/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распоряжение учреждения (подразделения),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на</w:t>
      </w:r>
      <w:r w:rsidR="001B05AE">
        <w:rPr>
          <w:rFonts w:ascii="Times New Roman" w:hAnsi="Times New Roman" w:cs="Times New Roman"/>
          <w:sz w:val="28"/>
          <w:szCs w:val="28"/>
        </w:rPr>
        <w:t xml:space="preserve"> 1 января</w:t>
      </w:r>
      <w:r w:rsidRPr="00D00E07">
        <w:rPr>
          <w:rFonts w:ascii="Times New Roman" w:hAnsi="Times New Roman" w:cs="Times New Roman"/>
          <w:sz w:val="28"/>
          <w:szCs w:val="28"/>
        </w:rPr>
        <w:t xml:space="preserve"> 20</w:t>
      </w:r>
      <w:r w:rsidR="00F22E76">
        <w:rPr>
          <w:rFonts w:ascii="Times New Roman" w:hAnsi="Times New Roman" w:cs="Times New Roman"/>
          <w:sz w:val="28"/>
          <w:szCs w:val="28"/>
        </w:rPr>
        <w:t>2</w:t>
      </w:r>
      <w:r w:rsidR="007E4779">
        <w:rPr>
          <w:rFonts w:ascii="Times New Roman" w:hAnsi="Times New Roman" w:cs="Times New Roman"/>
          <w:sz w:val="28"/>
          <w:szCs w:val="28"/>
        </w:rPr>
        <w:t>2</w:t>
      </w:r>
      <w:r w:rsidRPr="00D00E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(очередной финансовый год)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2863"/>
        <w:gridCol w:w="1250"/>
        <w:gridCol w:w="5458"/>
      </w:tblGrid>
      <w:tr w:rsidR="00C23781" w:rsidRPr="00D00E07" w:rsidTr="001B05AE">
        <w:trPr>
          <w:trHeight w:val="446"/>
        </w:trPr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Код строки</w:t>
            </w:r>
          </w:p>
        </w:tc>
        <w:tc>
          <w:tcPr>
            <w:tcW w:w="5458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Сумма, руб. (с точностью до двух знаков после запятой – 0,00)</w:t>
            </w:r>
          </w:p>
        </w:tc>
      </w:tr>
      <w:tr w:rsidR="00C23781" w:rsidRPr="00D00E07" w:rsidTr="001B05AE">
        <w:trPr>
          <w:trHeight w:val="245"/>
        </w:trPr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458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23781" w:rsidRPr="00D00E07" w:rsidTr="001B05AE"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010</w:t>
            </w:r>
          </w:p>
        </w:tc>
        <w:tc>
          <w:tcPr>
            <w:tcW w:w="5458" w:type="dxa"/>
          </w:tcPr>
          <w:p w:rsidR="00C23781" w:rsidRPr="00B4543F" w:rsidRDefault="001B05A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C23781" w:rsidRPr="00D00E07" w:rsidTr="001B05AE"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020</w:t>
            </w:r>
          </w:p>
        </w:tc>
        <w:tc>
          <w:tcPr>
            <w:tcW w:w="5458" w:type="dxa"/>
          </w:tcPr>
          <w:p w:rsidR="00C23781" w:rsidRPr="00B4543F" w:rsidRDefault="001B05A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C23781" w:rsidRPr="00D00E07" w:rsidTr="001B05AE"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030</w:t>
            </w:r>
          </w:p>
        </w:tc>
        <w:tc>
          <w:tcPr>
            <w:tcW w:w="5458" w:type="dxa"/>
          </w:tcPr>
          <w:p w:rsidR="00C23781" w:rsidRPr="00B4543F" w:rsidRDefault="001B05A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C23781" w:rsidRPr="00D00E07" w:rsidTr="001B05AE"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23781" w:rsidRPr="00D00E07" w:rsidTr="001B05AE">
        <w:tc>
          <w:tcPr>
            <w:tcW w:w="286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Выбытие</w:t>
            </w:r>
          </w:p>
        </w:tc>
        <w:tc>
          <w:tcPr>
            <w:tcW w:w="1250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040</w:t>
            </w:r>
          </w:p>
        </w:tc>
        <w:tc>
          <w:tcPr>
            <w:tcW w:w="5458" w:type="dxa"/>
          </w:tcPr>
          <w:p w:rsidR="00C23781" w:rsidRPr="00B4543F" w:rsidRDefault="001B05A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 w:rsidR="00C23781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50"/>
      <w:bookmarkEnd w:id="5"/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Таблица 4. Справочная информация</w:t>
      </w:r>
    </w:p>
    <w:p w:rsidR="00C23781" w:rsidRPr="00D00E07" w:rsidRDefault="0045553E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3781" w:rsidRPr="00D00E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января</w:t>
      </w:r>
      <w:r w:rsidR="00C23781" w:rsidRPr="00D00E07">
        <w:rPr>
          <w:rFonts w:ascii="Times New Roman" w:hAnsi="Times New Roman" w:cs="Times New Roman"/>
          <w:sz w:val="28"/>
          <w:szCs w:val="28"/>
        </w:rPr>
        <w:t xml:space="preserve"> 20</w:t>
      </w:r>
      <w:r w:rsidR="00F22E76">
        <w:rPr>
          <w:rFonts w:ascii="Times New Roman" w:hAnsi="Times New Roman" w:cs="Times New Roman"/>
          <w:sz w:val="28"/>
          <w:szCs w:val="28"/>
        </w:rPr>
        <w:t>2</w:t>
      </w:r>
      <w:r w:rsidR="007E4779">
        <w:rPr>
          <w:rFonts w:ascii="Times New Roman" w:hAnsi="Times New Roman" w:cs="Times New Roman"/>
          <w:sz w:val="28"/>
          <w:szCs w:val="28"/>
        </w:rPr>
        <w:t>2</w:t>
      </w:r>
      <w:r w:rsidR="00C23781" w:rsidRPr="00D00E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E07">
        <w:rPr>
          <w:rFonts w:ascii="Times New Roman" w:hAnsi="Times New Roman" w:cs="Times New Roman"/>
          <w:sz w:val="28"/>
          <w:szCs w:val="28"/>
        </w:rPr>
        <w:t>(очередной финансовый год)</w:t>
      </w: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81" w:rsidRPr="00D00E07" w:rsidRDefault="00C23781" w:rsidP="00C2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4832"/>
        <w:gridCol w:w="1251"/>
        <w:gridCol w:w="3488"/>
      </w:tblGrid>
      <w:tr w:rsidR="00C23781" w:rsidRPr="00D00E07" w:rsidTr="00C23781">
        <w:tc>
          <w:tcPr>
            <w:tcW w:w="751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Код строки</w:t>
            </w:r>
          </w:p>
        </w:tc>
        <w:tc>
          <w:tcPr>
            <w:tcW w:w="5386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Сумма, рублей</w:t>
            </w:r>
          </w:p>
        </w:tc>
      </w:tr>
      <w:tr w:rsidR="00C23781" w:rsidRPr="00D00E07" w:rsidTr="00C23781">
        <w:tc>
          <w:tcPr>
            <w:tcW w:w="751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23781" w:rsidRPr="00D00E07" w:rsidTr="00C23781">
        <w:tc>
          <w:tcPr>
            <w:tcW w:w="751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Объем публичных обязательств, всего</w:t>
            </w:r>
          </w:p>
        </w:tc>
        <w:tc>
          <w:tcPr>
            <w:tcW w:w="184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010</w:t>
            </w:r>
          </w:p>
        </w:tc>
        <w:tc>
          <w:tcPr>
            <w:tcW w:w="5386" w:type="dxa"/>
          </w:tcPr>
          <w:p w:rsidR="00C23781" w:rsidRPr="00B4543F" w:rsidRDefault="0045553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23781" w:rsidRPr="00D00E07" w:rsidTr="00C23781">
        <w:tc>
          <w:tcPr>
            <w:tcW w:w="751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9" w:history="1">
              <w:r w:rsidRPr="00B4543F">
                <w:rPr>
                  <w:rFonts w:cs="Times New Roman"/>
                  <w:sz w:val="24"/>
                  <w:szCs w:val="24"/>
                </w:rPr>
                <w:t>кодексом</w:t>
              </w:r>
            </w:hyperlink>
            <w:r w:rsidRPr="00B4543F">
              <w:rPr>
                <w:rFonts w:cs="Times New Roman"/>
                <w:sz w:val="24"/>
                <w:szCs w:val="24"/>
              </w:rPr>
              <w:t xml:space="preserve"> Российской Федерации), всего</w:t>
            </w:r>
          </w:p>
        </w:tc>
        <w:tc>
          <w:tcPr>
            <w:tcW w:w="184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020</w:t>
            </w:r>
          </w:p>
        </w:tc>
        <w:tc>
          <w:tcPr>
            <w:tcW w:w="5386" w:type="dxa"/>
          </w:tcPr>
          <w:p w:rsidR="00C23781" w:rsidRPr="00B4543F" w:rsidRDefault="0045553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23781" w:rsidRPr="00D00E07" w:rsidTr="00C23781">
        <w:tc>
          <w:tcPr>
            <w:tcW w:w="751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Объем средств, поступивших во временное распоряжение, всего</w:t>
            </w:r>
          </w:p>
        </w:tc>
        <w:tc>
          <w:tcPr>
            <w:tcW w:w="1843" w:type="dxa"/>
          </w:tcPr>
          <w:p w:rsidR="00C23781" w:rsidRPr="00B4543F" w:rsidRDefault="00C23781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543F">
              <w:rPr>
                <w:rFonts w:cs="Times New Roman"/>
                <w:sz w:val="24"/>
                <w:szCs w:val="24"/>
              </w:rPr>
              <w:t>030</w:t>
            </w:r>
          </w:p>
        </w:tc>
        <w:tc>
          <w:tcPr>
            <w:tcW w:w="5386" w:type="dxa"/>
          </w:tcPr>
          <w:p w:rsidR="00C23781" w:rsidRPr="00B4543F" w:rsidRDefault="0045553E" w:rsidP="00C237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C23781" w:rsidRDefault="00C23781" w:rsidP="00C23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8A9" w:rsidRDefault="00D018A9"/>
    <w:sectPr w:rsidR="00D0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82" w:rsidRDefault="000F6382" w:rsidP="00BD2417">
      <w:pPr>
        <w:spacing w:after="0" w:line="240" w:lineRule="auto"/>
      </w:pPr>
      <w:r>
        <w:separator/>
      </w:r>
    </w:p>
  </w:endnote>
  <w:endnote w:type="continuationSeparator" w:id="0">
    <w:p w:rsidR="000F6382" w:rsidRDefault="000F6382" w:rsidP="00BD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82" w:rsidRDefault="000F6382" w:rsidP="00BD2417">
      <w:pPr>
        <w:spacing w:after="0" w:line="240" w:lineRule="auto"/>
      </w:pPr>
      <w:r>
        <w:separator/>
      </w:r>
    </w:p>
  </w:footnote>
  <w:footnote w:type="continuationSeparator" w:id="0">
    <w:p w:rsidR="000F6382" w:rsidRDefault="000F6382" w:rsidP="00BD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147566"/>
      <w:docPartObj>
        <w:docPartGallery w:val="Page Numbers (Top of Page)"/>
        <w:docPartUnique/>
      </w:docPartObj>
    </w:sdtPr>
    <w:sdtEndPr/>
    <w:sdtContent>
      <w:p w:rsidR="00754EA0" w:rsidRDefault="00754EA0" w:rsidP="00BD24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080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81"/>
    <w:rsid w:val="00040D3B"/>
    <w:rsid w:val="000C12E8"/>
    <w:rsid w:val="000F6382"/>
    <w:rsid w:val="00131BCA"/>
    <w:rsid w:val="001337E3"/>
    <w:rsid w:val="001440A8"/>
    <w:rsid w:val="001B05AE"/>
    <w:rsid w:val="002623DF"/>
    <w:rsid w:val="00317D3E"/>
    <w:rsid w:val="00331C4B"/>
    <w:rsid w:val="00343BD5"/>
    <w:rsid w:val="00354783"/>
    <w:rsid w:val="003B31F1"/>
    <w:rsid w:val="003F1C78"/>
    <w:rsid w:val="00424728"/>
    <w:rsid w:val="00445B86"/>
    <w:rsid w:val="0045553E"/>
    <w:rsid w:val="004F6043"/>
    <w:rsid w:val="00503030"/>
    <w:rsid w:val="00513DB4"/>
    <w:rsid w:val="0052195A"/>
    <w:rsid w:val="005C5F52"/>
    <w:rsid w:val="005E61AC"/>
    <w:rsid w:val="00617E4E"/>
    <w:rsid w:val="006553C5"/>
    <w:rsid w:val="006E39CE"/>
    <w:rsid w:val="00714BFB"/>
    <w:rsid w:val="00754EA0"/>
    <w:rsid w:val="007E2467"/>
    <w:rsid w:val="007E4779"/>
    <w:rsid w:val="00813C34"/>
    <w:rsid w:val="00907080"/>
    <w:rsid w:val="00946F7F"/>
    <w:rsid w:val="00984281"/>
    <w:rsid w:val="009F617C"/>
    <w:rsid w:val="00A02B84"/>
    <w:rsid w:val="00AD0FFE"/>
    <w:rsid w:val="00AD1CC2"/>
    <w:rsid w:val="00B553FD"/>
    <w:rsid w:val="00B92E9E"/>
    <w:rsid w:val="00BD2417"/>
    <w:rsid w:val="00C23781"/>
    <w:rsid w:val="00C8201F"/>
    <w:rsid w:val="00C86C43"/>
    <w:rsid w:val="00CA7C8F"/>
    <w:rsid w:val="00D018A9"/>
    <w:rsid w:val="00D03F55"/>
    <w:rsid w:val="00D146C4"/>
    <w:rsid w:val="00D352ED"/>
    <w:rsid w:val="00DC6D28"/>
    <w:rsid w:val="00DD7580"/>
    <w:rsid w:val="00E5287F"/>
    <w:rsid w:val="00E67EE7"/>
    <w:rsid w:val="00EF54F9"/>
    <w:rsid w:val="00F06539"/>
    <w:rsid w:val="00F22E76"/>
    <w:rsid w:val="00F64B37"/>
    <w:rsid w:val="00FB6DCE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417"/>
  </w:style>
  <w:style w:type="paragraph" w:styleId="a6">
    <w:name w:val="footer"/>
    <w:basedOn w:val="a"/>
    <w:link w:val="a7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417"/>
  </w:style>
  <w:style w:type="paragraph" w:styleId="a8">
    <w:name w:val="Balloon Text"/>
    <w:basedOn w:val="a"/>
    <w:link w:val="a9"/>
    <w:uiPriority w:val="99"/>
    <w:semiHidden/>
    <w:unhideWhenUsed/>
    <w:rsid w:val="00E6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417"/>
  </w:style>
  <w:style w:type="paragraph" w:styleId="a6">
    <w:name w:val="footer"/>
    <w:basedOn w:val="a"/>
    <w:link w:val="a7"/>
    <w:uiPriority w:val="99"/>
    <w:unhideWhenUsed/>
    <w:rsid w:val="00B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417"/>
  </w:style>
  <w:style w:type="paragraph" w:styleId="a8">
    <w:name w:val="Balloon Text"/>
    <w:basedOn w:val="a"/>
    <w:link w:val="a9"/>
    <w:uiPriority w:val="99"/>
    <w:semiHidden/>
    <w:unhideWhenUsed/>
    <w:rsid w:val="00E6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B5FF9E386AB4CF7305378F03B9FEDF364DD5EE7C467AF3335666C95NA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2A5D-8629-40A2-B700-1BAE3F93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37</cp:revision>
  <cp:lastPrinted>2021-11-23T12:28:00Z</cp:lastPrinted>
  <dcterms:created xsi:type="dcterms:W3CDTF">2016-12-14T06:01:00Z</dcterms:created>
  <dcterms:modified xsi:type="dcterms:W3CDTF">2021-12-06T07:05:00Z</dcterms:modified>
</cp:coreProperties>
</file>