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63" w:rsidRPr="00936A63" w:rsidRDefault="00936A63" w:rsidP="00936A63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36A63" w:rsidRPr="00936A63" w:rsidRDefault="00936A63" w:rsidP="00936A6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36A63" w:rsidRPr="00936A63" w:rsidRDefault="00936A63" w:rsidP="00936A6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</w:t>
      </w:r>
    </w:p>
    <w:p w:rsidR="00936A63" w:rsidRPr="00936A63" w:rsidRDefault="00936A63" w:rsidP="00936A6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936A63" w:rsidRPr="00936A63" w:rsidRDefault="00936A63" w:rsidP="00936A6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5E60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5E60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bookmarkStart w:id="0" w:name="_GoBack"/>
      <w:bookmarkEnd w:id="0"/>
    </w:p>
    <w:p w:rsidR="00936A63" w:rsidRPr="00936A63" w:rsidRDefault="00936A63" w:rsidP="0093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36A63" w:rsidRPr="00936A63" w:rsidRDefault="00936A63" w:rsidP="00936A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(субсидирования) из бюджета поселения части затрат </w:t>
      </w:r>
    </w:p>
    <w:p w:rsidR="00936A63" w:rsidRPr="00936A63" w:rsidRDefault="00936A63" w:rsidP="00936A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малого предпринимательства на ранней стадии их деятельности </w:t>
      </w:r>
    </w:p>
    <w:p w:rsidR="00936A63" w:rsidRPr="00936A63" w:rsidRDefault="00936A63" w:rsidP="00936A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приобретения, сооружения, изготовления основных фондов и приобретения нематериальных активов</w:t>
      </w:r>
    </w:p>
    <w:p w:rsidR="00936A63" w:rsidRPr="00936A63" w:rsidRDefault="00936A63" w:rsidP="00936A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 и условия возмещения затрат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механизм возмещения (субсидирования) из бюджета поселения части затрат субъектов малого предпринимательства (юридических лиц, индивидуальных предпринимателей), зарегистрированных в установленном порядке на территории Брюховецкого района, на ранней стадии их деятельности в части приобретения, сооружения, изготовления основных фондов и приобретения нематериальных активов для осуществления заявленных на субсидирование видов деятельности (за исключением деятельности по розничной торговле).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момента подачи (регистрации) заявления на участие в отборе проектов субъектов малого предпринимательства, не превышающий 12 месяцев.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основными фондами в целях настоящего Порядка понимаются основные средства, определяемые в соответствии со статьей 257 Налогового кодекса Российской Федерации и Положением по бухгалтерскому учету «Учёт основных средств» ПБУ 6/01, утвержденным Приказом Министерства финансов Российской Федерации от 30 марта 2001 года № 26н.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Нематериальные активы в целях настоящего Порядка определяются в соответствии со статьёй 257 Налогового кодекса Российской Федерации.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936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6A6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Средства  бюджета поселения, предусмотренные на оказание содействия</w:t>
      </w: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собственного дела субъектам малого предпринимательства на ранней стадии их деятельности, выделяются на возмещение (субсидирование) части затрат, указанных в бизнес-плане проекта субъекта малого предпринимательства, произведенных с момента государственной регистрации субъекта малого предпринимательства</w:t>
      </w:r>
      <w:r w:rsidRPr="00936A6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до момента подачи (регистрации) заявления на предоставление</w:t>
      </w: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Субсидии субъектам малого предпринимательства предоставляются в размере 70 процентов от фактически произведенных  и документально </w:t>
      </w:r>
      <w:r w:rsidRPr="00936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подтвержденных затрат, но не более 300 тысяч рублей, в случаях: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1.3.1. </w:t>
      </w: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Приобретения, сооружения, изготовления основных средств (за исключением приобретения легковых автомобилей, не являющихся специализированным и специальным автотранспортом), используемых для осуществления предпринимательской деятельности, указанной в бизнес-плане проекта, и оплаченных путем безналичного расчета.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при приобретении основных средств, бывших в употреблении, стоимость основного средства, указанная в договоре, подтверждающем его приобретение, не соответствует стоимости, содержащейся в отчете об оценке основного средства, при расчете суммы субсидии применяется меньший размер стоимости основного средства.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Приобретение нематериальных активов, используемых для осуществления предпринимательской деятельности, указанной в бизнес-плане проекта, и оплаченных путем безналичного расчета,  в том числе: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программного обеспечения;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патента и (или) свидетельства о регистрации авторских прав.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Субсидии предоставляются субъектам малого предпринимательства: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Соответствующим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1.4.2. Зарегистрированным в установленном порядке на территории муниципального образования </w:t>
      </w:r>
      <w:proofErr w:type="spellStart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Брюховецкий</w:t>
      </w:r>
      <w:proofErr w:type="spellEnd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район.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1.4.3. Не </w:t>
      </w:r>
      <w:proofErr w:type="gramStart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находящимся</w:t>
      </w:r>
      <w:proofErr w:type="gramEnd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стадии реорганизации, ликвидации или банкротства.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1.4.4. </w:t>
      </w:r>
      <w:proofErr w:type="gramStart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имеющим неисполненной обязанности по уплате налогов, сборов, пеней и налоговых санкций, подлежащих  уплате в соответствии с законодательством Российской Федерации, за исключением сумм: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proofErr w:type="gramStart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</w:t>
      </w:r>
      <w:proofErr w:type="gramEnd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предоставлены отсрочка, рассрочка, налоговый кредит, инвестиционный налоговый кредит в соответствии с налоговым законодательством Российской Федерацией;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 подлежат зачету в соответствии с решениями налогового органа, направленными в органы федерального казначейства, но не  исполненными на момент выдачи налоговым органом справки по форме, утвержденной приказом Федеральной налоговой службы от 23 мая 2005 года № ММ-3-19/206@.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1.4.5. </w:t>
      </w:r>
      <w:proofErr w:type="gramStart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Осуществляющим</w:t>
      </w:r>
      <w:proofErr w:type="gramEnd"/>
      <w:r w:rsidRPr="00936A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деятельность по производству (реализации) товаров, выполнению работ, оказанию услуг.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соответствии с Федеральным законом от 24 июля 2007 года № 209-ФЗ «О развитии малого и среднего предпринимательства Российской Федерации» субсидии не предоставляются субъектам малого 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предпринимательства: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участниками соглашений о разделе продукции.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отбора проектов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Управление экономики, прогнозирования, потребительской сферы и торговли администрации муниципального образования </w:t>
      </w:r>
      <w:proofErr w:type="spell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по тексту - Управление) в целях обеспечения организации и проведения отбора проектов осуществляет следующие функции: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Принимает решение о проведении отбора проектов.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Размещает извещение о проведении отбора проектов в средствах массовой информации Брюховецкого района и на официальном Интернет-сайте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</w:t>
      </w:r>
      <w:r w:rsidR="00500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00A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history="1">
        <w:r w:rsidRPr="00936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http://pereyslovskoesp.ru/</w:t>
        </w:r>
      </w:hyperlink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«Малое и среднее предпринимательство».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Осуществляет прием заявок от субъектов малого предпринимательства.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Доводит до сведения субъектов малого предпринимательства, участвующих в отборе проектов, информацию о его результатах.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Осуществляет иные функции, необходимые для надлежащего проведения отбора проектов.</w:t>
      </w:r>
    </w:p>
    <w:p w:rsidR="00936A63" w:rsidRPr="00936A63" w:rsidRDefault="00936A63" w:rsidP="00936A6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Оформление и подача документов для участия в отборе проектов осуществляются в следующем порядке: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Для участия в отборе проектов субъекты малого предпринимательства представляют в Управление заявление по форме согласно приложению №1 к настоящему Порядку.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К заявлению прилагаются следующие документы: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 представителя (доверенность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удостоверена);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гражданина, являющегося индивидуальным предпринимателем (для индивидуальных предпринимателей);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паспорта гражданина, являющегося представителем (доверенным лицом) субъекта малого предпринимательства;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 баланс субъекта малого предпринимательства по состоянию на последнюю отчетную дату, предшествующую дате подачи заявления, либо, если субъект малого предпринимательства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 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заверенные копии учредительных документов субъектов малого предпринимательства;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заверенные копии свидетельства о постановке на налоговый учет;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об исполнении налогоплательщиком обязанности по уплате налогов, сборов, страховых взносов, пеней и налоговых санкций, подлежащих уплате в соответствии с нормами законодательства Российской Федерации, за исключением сумм, указанных в подпункте 1.4.4 пункта 1.4 настоящего Порядка, по состоянию на дату, которая предшествует дате подачи заявления не более чем на 30 дней;</w:t>
      </w:r>
      <w:proofErr w:type="gramEnd"/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налогоплательщиков, выданная налоговыми органами не ранее 30 дней до даты подачи заявления;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– план проекта по организации собственного дела и приложения к нему по форме согласно приложению № 2 к настоящему Порядку;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 по форме согласно приложению № 3 к настоящему Порядку;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документов по перечислению денежных средств по безналичному расчету через банки, выписки из банковского счета субъекта малого предпринимательства, заверенные банками, подтверждающие фактически произведенные затраты, подлежащие субсидированию;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счетов-фактур, счетов, накладных с приложением копий договоров, актов, подтверждающих приобретение, сооружение, изготовление основных средств и приобретение нематериальных активов, являющихся предметом выплаты субсидий, заверенные субъектом малого предпринимательства;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государственной регистрации движимого имущества и прав на недвижимое имущество, являющееся предметом выплаты субсидий, подлежащее регистрации в соответствии с законодательством Российской Федерации;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аренды (субаренды), безвозмездного пользования недвижимым имуществом, документа о государственной регистрации прав на недвижимое имущество, на территории (площади) которого размещены основные средства, являющиеся предметом выплаты субсидии;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технической документации, гарантийных талонов с указанием заводских номеров, фотоматериалов, подтверждающих приобретение, сооружение, изготовление основных средств и приобретение нематериальных активов, являющихся предметом выплаты субсидии, заверенные субъектом малого предпринимательства;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нотариально заверенные копии паспорта транспортного средства, паспорта самоходной машины и других видов техники (при приобретении грузового, специализированного транспорта); 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 регистрации транспортного средства, свидетельства о регистрации машины (при приобретении грузового, специализированного транспорта), заверенные субъектом малого предпринимательства;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патента и (или) свидетельства о регистрации авторских прав (при наличии), заверенная субъектом малого предпринимательства;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копия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Федерации). Оригинал после сверки с копией возвращается;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отчета об оценке объекта оценки, соответствующего требованиям </w:t>
      </w:r>
      <w:hyperlink r:id="rId6" w:history="1">
        <w:r w:rsidRPr="00936A6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1998 года № 135-ФЗ "Об оценочной деятельности в Российской Федерации" (при приобретении основных средств, бывших в употреблении);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Заявление, включая документы (копии документов), указанные в подпункте 2.2.2 настоящего пункта, должны быть подписаны индивидуальным предпринимателем, руководителем малого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 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Поступившие заявления Управлением регистрируются в порядке их поступления в журнале регистрации заявлений, который должен быть пронумерован, прошнурован и скреплен печатью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района. 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Заявление и документы, указанные в подпункте 2.2.2 настоящего пункта, </w:t>
      </w: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принимаются каждый вторник и четверг с 13 до 16 часов по адресу, указанному в извещении о проведении отбора проектов субъектов малого предпринимательства, кроме выходных и праздничных дней. 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и документов от субъектов малого предпринимательства на участие в отборе проектов прекращается 31 октября текущего финансового года либо с момента полного освоения лимитов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обязательств, предусмотренных на финансовый год</w:t>
      </w: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 является основанием для отказа в их приеме. 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Все расходы, связанные с подготовкой и участием в отборе проектов, несут субъекты малого предпринимательства. 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91023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отбора субъектов малого предпринимательства осуществляется в следующем порядке: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910234"/>
      <w:bookmarkEnd w:id="1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Заявление и документы субъекта малого предпринимательства, предусмотренные подпунктом 2.2.2 настоящего Порядка, рассматриваются Управлением в порядке регистрации заявлений в журнале регистрации заявлений в срок, не превышающий 20 рабочих дней со дня регистрации заявления.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проверяет полноту сведений, содержащихся в представленных субъектом малого предпринимательства документах, предусмотренных подпунктом 2.2.2 настоящего Порядка, и соблюдение условий оказания поддержки.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 случае если субъект малого предпринимательства соответствует требованиям и условиям, предусмотренным настоящим порядком, то: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2.3.2.1. В течение 10 рабочих дней, со дня истечения срока отбора, предусмотренного подпунктом 2.3.1 пункта 2.3 настоящего Порядка, Управлением подготавливается проект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Брюховецкого района о предоставлении субсидий.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2.3.2.2. В течение 5 дней со дня вступления в силу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Брюховецкого района о предоставлении субсидий Управлением субъекту малого предпринимательства направляется уведомление о предоставлении субсидий.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 случае если субъект малого предпринимательства не соответствует требованиям и условиям, предусмотренным настоящим Порядком: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2.3.3.1. В течение 10 рабочих дней, со дня истечения срока отбора, предусмотренного подпунктом 2.3.1 пункта 2.3 настоящего Порядка, Управлением подготавливается проект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об отказе в предоставлении субсидий.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2.3.3.2. В течение 5 дней со дня вступления в силу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о предоставлении субсидий  Управлением субъекту малого предпринимательства направляется уведомление об отказе в предоставлении субсидий.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Договор о предоставлении бюджетных сре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ф</w:t>
      </w:r>
      <w:proofErr w:type="gramEnd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субсидий для возмещения части затрат (далее – договор субсидирования) заключается Управлением с субъектом малого предпринимательства в день явки указанного субъекта малого предпринимательства (его представителя) в Управление</w:t>
      </w:r>
      <w:r w:rsidRPr="00936A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2.3.5.</w:t>
      </w: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Участнику отбора проектов должно быть отказано в предоставлении субсидий в случае, если: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представлены документы, предусмотренные подпунктом 2.2.2 настоящего Порядка, или представлены недостоверные сведения и документы;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в отношении заявителя –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выполнены условия оказания поддержки.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проектов, которому отказано в предоставлении субсидий по основаниям, указанным в настоящем пункте, имеет право повторно подать заявление после устранения (окончания действия) данных обстоятельств.</w:t>
      </w:r>
    </w:p>
    <w:bookmarkEnd w:id="2"/>
    <w:p w:rsidR="00936A63" w:rsidRPr="00936A63" w:rsidRDefault="00936A63" w:rsidP="00936A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Процедура выплаты субсидий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Субсидии выплачиваются субъектам малого предпринимательства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очередности регистрации их заявлений в журнале регистрации заявлений Управления в соответствии с заключенными с Управлением</w:t>
      </w:r>
      <w:proofErr w:type="gramEnd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отбора договорами субсидирования единовременно путем перечисления денежных средств на расчетный счет субъекта малого предпринимательства.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Управление ежемесячно, до 15-го числа, формирует реестры получателей субсидий по форме согласно </w:t>
      </w:r>
      <w:r w:rsidRPr="0093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5</w:t>
      </w:r>
      <w:r w:rsidRPr="00936A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(в конце финансового года реестры получателей субсидий формируются до 30 ноября) и направляет их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Брюховецкого района.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3.3.Финансовое управление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в течение 15 рабочих дней после получения реестра получателей субсидий перечисляет с лицевого счета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сумму субсидий на расчетные счета субъектов малого предпринимательства.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выявления фактов представления субъектом малого предпринимательства недостоверных документов и сведений суммы полученных субсидий в течение 10 календарных дней со дня уведомления субъекта малого предпринимательства подлежат возврату в бюджет поселения в соответствии с законодательством Российской Федерации. 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отчуждения основных фондов и нематериальных активов, явившихся предметом выплаты субсидий,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Направить в Управление соответствующее письменное уведомление в течение одного календарного дня со дня подписания документа, повлекшего отчуждение основных фондов, нематериальных активов.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Произвести возврат суммы полученных субсидий в районный бюджет в соответствии с законодательством Российской Федерации в течение 10 календарных дней со дня подписания документа, повлекшего отчуждение основных фондов, нематериальных активов.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принятия судом решения о признании субъекта малого предпринимательства, являющегося юридическим лицом, несостоятельным (банкротом), принятия учредителями (участниками) либо органом юридического лица, уполномоченным на то учредительными документами, решения о ликвидации юридического лица,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Направить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соответствующее письменное уведомление в течение одного календарного дня со дня: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решения суда о признании юридического лица несостоятельным (банкротом);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решения учредителем (участниками) либо органом юридического лица, уполномоченным на то учредительными документами, о ликвидации юридического лица.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Произвести возврат суммы полученных субсидий в районный бюджет в порядке, установленном законодательством Российской Федерации.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принятия индивидуальным предпринимателем решения о прекращении предпринимательской деятельности до истечения финансового года, следующего за годом, в котором получена субсидия, субъект малого предпринимательства, являющийся индивидуальным предпринимателем, обязан: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Направить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соответствующее письменное уведомление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календарного дня со дня обращения в уполномоченный федеральный орган исполнительной власти с заявлением о прекращении</w:t>
      </w:r>
      <w:proofErr w:type="gramEnd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Произвести возврат суммы полученных субсидий в районный бюджет в соответствии с законодательством Российской Федерации в течение 10 календарных дней со дня обращения в уполномоченный федеральный орган исполнительной власти с заявлением о прекращении предпринимательской деятельности.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принятия судом решения о признании субъекта малого предпринимательства, являющегося индивидуальным предпринимателем, несостоятельным (банкротом),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Направить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соответствующее письменное уведомление в течение одного календарного дня со дня вступления в законную силу решения суда о признании индивидуального предпринимателя несостоятельным (банкротом).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Произвести возврат суммы полученных субсидий в районный бюджет в порядке, установленном законодательством Российской Федерации.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Предоставление субсидий осуществляется в пределах бюджетных ассигнований и лимитов бюджетных обязательств, утвержденных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на финансовый год на указанные цели.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Субъект малого предпринимательства по окончании финансового года, в котором получена субсидия, и по окончании следующего финансового года представляет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не позднее 15 мая года, следующего 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отчетным: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налоговую отчетность;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плановых показателей по форме согласно  п</w:t>
      </w:r>
      <w:r w:rsidRPr="0093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№ 4 к настоящему Порядку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анализа отчетности субъект малого предпринимательства не достиг хотя бы одного из показателей деятельности, установленных в бизнес-плане проекта субъекта малого предпринимательства, 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50 и более процентов, суммы полученных субсидий в течение 10 календарных дней со дня уведомления субъекта малого предпринимательства подлежат возврату в районный бюджет в соответствии с законодательством Российской Федерации.</w:t>
      </w:r>
      <w:proofErr w:type="gramEnd"/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отчетность не представляется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в течение 30 дней со дня, установленного в абзаце первом настоящего пункта, суммы полученных субсидий в течение 10 календарных дней со дня уведомления субъекта малого предпринимательства подлежат возврату в бюджет поселения в соответствии с законодательством Российской Федерации.</w:t>
      </w:r>
    </w:p>
    <w:p w:rsidR="00936A63" w:rsidRPr="00936A63" w:rsidRDefault="00936A63" w:rsidP="0093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случаях возврата субъектами малого предпринимательства сре</w:t>
      </w:r>
      <w:proofErr w:type="gramStart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поселения (пункты 3.5 – 3.8, 3.10 настоящего Порядка),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в соответствии с законодательством Российской Федерации и Краснодарского края производится возврат в краевой бюджет средств, предоставленных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из краевого бюджета.</w:t>
      </w:r>
    </w:p>
    <w:p w:rsidR="00936A63" w:rsidRPr="00936A63" w:rsidRDefault="00936A63" w:rsidP="00936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Обжалование действий (бездействий)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при предоставлении субсидий</w:t>
      </w:r>
    </w:p>
    <w:p w:rsidR="00936A63" w:rsidRPr="00936A63" w:rsidRDefault="00936A63" w:rsidP="00936A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Действие (бездействие) ответственных специалистов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при принятии решения о предоставлении субсидии,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порядке.</w:t>
      </w:r>
    </w:p>
    <w:p w:rsidR="00936A63" w:rsidRPr="00936A63" w:rsidRDefault="00936A63" w:rsidP="00936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Ответственность за соблюдение условий и правомерность предоставления субсидий несет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за достоверность представляемых документов и сведений, соблюдение условий оказания поддержки – субъекты малого предпринимательства.</w:t>
      </w:r>
    </w:p>
    <w:p w:rsidR="00936A63" w:rsidRPr="00936A63" w:rsidRDefault="00936A63" w:rsidP="00936A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1C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B59FD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поселения  и физических лиц, применяющих специальный налоговый режим «Налог на профессиональную деятельность»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 и  физических лиц, применяющих специальный налоговый режим «Налог на профессиональную деятельность» в </w:t>
      </w:r>
      <w:r>
        <w:rPr>
          <w:rFonts w:ascii="Times New Roman" w:hAnsi="Times New Roman" w:cs="Times New Roman"/>
          <w:sz w:val="28"/>
          <w:szCs w:val="28"/>
        </w:rPr>
        <w:t>Переясловском</w:t>
      </w:r>
      <w:r w:rsidRPr="00FB59FD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района, включает в себя, информационную, консультационную поддержку таких субъектов и организаций.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lastRenderedPageBreak/>
        <w:t>Оказание информационной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применяющих специальный налоговый режим «Налог на профессиональную деятельность»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1) о реализации муниципальной программы развития субъектов малого и среднего предпринимательства;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2D2A1C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B59FD">
        <w:rPr>
          <w:rFonts w:ascii="Times New Roman" w:hAnsi="Times New Roman" w:cs="Times New Roman"/>
          <w:sz w:val="28"/>
          <w:szCs w:val="28"/>
        </w:rPr>
        <w:t>Условия и порядок оказания поддержки субъектам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Поддержка оказывается субъектам малого и среднего предпринимательства поселения  и физическим лицам, применяющих специальный налоговый режим «Налог на профессиональную деятельность»</w:t>
      </w:r>
      <w:proofErr w:type="gramStart"/>
      <w:r w:rsidRPr="00FB59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соответствующим требованиям,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зарегистрированным в установленном порядке 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FB59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B59FD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FB59FD">
        <w:rPr>
          <w:rFonts w:ascii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lastRenderedPageBreak/>
        <w:t>Поддержка не предоставляется субъектам малого и среднего предпринимательства поселения  и физическим лицам, применяющих специальный налоговый режим «Налог на профессиональную деятельность»</w:t>
      </w:r>
      <w:proofErr w:type="gramStart"/>
      <w:r w:rsidRPr="00FB59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9FD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9FD">
        <w:rPr>
          <w:rFonts w:ascii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9F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FB59F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9FD">
        <w:rPr>
          <w:rFonts w:ascii="Times New Roman" w:hAnsi="Times New Roman" w:cs="Times New Roman"/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9FD">
        <w:rPr>
          <w:rFonts w:ascii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2D2A1C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B59FD">
        <w:rPr>
          <w:rFonts w:ascii="Times New Roman" w:hAnsi="Times New Roman" w:cs="Times New Roman"/>
          <w:sz w:val="28"/>
          <w:szCs w:val="28"/>
        </w:rPr>
        <w:t>Организация и проведение отбора субъектов</w:t>
      </w:r>
    </w:p>
    <w:p w:rsidR="002D2A1C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малого и среднего предпринимательства поселения и физических лиц, применяющих специальный налоговый режим «Налог на профессиональную деятельность»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FB59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 в целях обеспечения организации и проведения отбора субъектов малого и среднего предпринимательства поселения  и физических лиц, применяющих специальный налоговый режим «Налог на профессиональную деятельность» для оказания информационной поддержки осуществляет следующие функции: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доводит до сведения субъектов малого и среднего предпринимательства поселения  и физических лиц, применяющих специальный налоговый режим «Налог на профессиональную деятельность» информацию о приеме заявок путем размещения информации в установленных для обнародования  местах;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осуществляет прием заявлений от субъектов малого и среднего предпринимательства поселения  и физических лиц, применяющих специальный налоговый режим «Налог на профессиональную деятельность».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Для участия в реализации программы развития субъектов малого и среднего предпринимательства претенденту необходимо </w:t>
      </w:r>
      <w:proofErr w:type="gramStart"/>
      <w:r w:rsidRPr="00FB59FD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FB59FD">
        <w:rPr>
          <w:rFonts w:ascii="Times New Roman" w:hAnsi="Times New Roman" w:cs="Times New Roman"/>
          <w:sz w:val="28"/>
          <w:szCs w:val="28"/>
        </w:rPr>
        <w:t>: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заявление; 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 полученную не ранее 6-ти месяцев со дня подачи заявления;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lastRenderedPageBreak/>
        <w:t>копию учредительного документа для юридического лица, заверенную подписью и печатью руководителя;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копию паспорта для индивидуального предпринимателя;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информационное письмо органа статистики о присвоении кодов;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информацию для опубликования.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 xml:space="preserve">Заявления рассматриваются администрацией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FB59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срок, не превышающий 20 рабочих дней после даты регистрации заявления в журнале регистрации заявлений, рассматривает поступившие документы. По результатам 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Претенденту должно быть отказано в предоставлении информационной поддержки: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 в соответствии с настоящей Программой;</w:t>
      </w:r>
    </w:p>
    <w:p w:rsidR="002D2A1C" w:rsidRPr="00FB59FD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2D2A1C" w:rsidRDefault="002D2A1C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D">
        <w:rPr>
          <w:rFonts w:ascii="Times New Roman" w:hAnsi="Times New Roman" w:cs="Times New Roman"/>
          <w:sz w:val="28"/>
          <w:szCs w:val="28"/>
        </w:rPr>
        <w:t>Претендент на получение информационной поддержки, которому отказано в предоставлении информационной поддержки, имеет право повторно подать заявление после устранения замечаний (окончания действия данных обстоятельств).</w:t>
      </w:r>
    </w:p>
    <w:p w:rsidR="00615E60" w:rsidRDefault="00615E60" w:rsidP="002D2A1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E60" w:rsidRPr="00615E60" w:rsidRDefault="00615E60" w:rsidP="00615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Имущественная поддержка субъектов малого и среднего предпринимательства</w:t>
      </w:r>
    </w:p>
    <w:p w:rsidR="00615E60" w:rsidRPr="00615E60" w:rsidRDefault="00615E60" w:rsidP="0061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60" w:rsidRPr="00615E60" w:rsidRDefault="00615E60" w:rsidP="0061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Имущественная поддержка субъектов малого и среднего предпринимательства (далее - МСП)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</w:t>
      </w:r>
    </w:p>
    <w:p w:rsidR="00615E60" w:rsidRPr="00615E60" w:rsidRDefault="00615E60" w:rsidP="0061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имущественной поддержки субъектам МСП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Брюховецкого района строится на следующих принципах:</w:t>
      </w:r>
    </w:p>
    <w:p w:rsidR="00615E60" w:rsidRPr="00615E60" w:rsidRDefault="00615E60" w:rsidP="00615E6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Pr="00615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информационная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</w:t>
      </w:r>
      <w:r w:rsidRPr="00615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Брюховецкого района в информационно-телекоммуникационной сети «Интернет» информации </w:t>
      </w:r>
      <w:r w:rsidRPr="00615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имуществе, включенном в реестр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Брюховецкого района, об имуществе, включенном в Перечень</w:t>
      </w:r>
      <w:r w:rsidRPr="00615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имущества свободного от прав третьих лиц (</w:t>
      </w:r>
      <w:r w:rsidRPr="00615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15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(далее</w:t>
      </w:r>
      <w:proofErr w:type="gramEnd"/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Перечень), о правовых актах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Брюховецкого района 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>по вопросам развития МСП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>и правовых актах об утверждении Перечня, правил его формирования и распоряжения включенным в него имуществом, а также проектах таких актов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>о предложении имущества, включенного в Перечень, для заключения договоров о передаче имущества во владение и (или) в пользование субъектам МСП и организациям, образующим инфраструктуру поддержки субъектов МСП</w:t>
      </w:r>
      <w:proofErr w:type="gramEnd"/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>, на торгах или без проведения торгов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5E60" w:rsidRPr="00615E60" w:rsidRDefault="00615E60" w:rsidP="00615E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равный доступ 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:rsidR="00615E60" w:rsidRPr="00615E60" w:rsidRDefault="00615E60" w:rsidP="00615E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</w:t>
      </w:r>
      <w:r w:rsidRPr="00615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приоритетность включения в Перечень имущества, поступившего в муниципальную собственность,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выявленного, а также неиспользуемого, неэффективно используемого или используемого не по назначению, за исключением случаев, если использование такого имущества необходимо для решения вопросов местного значения, 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 учетом выполнения планов по доходам местного бюджета.</w:t>
      </w:r>
    </w:p>
    <w:p w:rsidR="00615E60" w:rsidRPr="00615E60" w:rsidRDefault="00615E60" w:rsidP="00615E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подбор муниципального имущества для дополнения Перечня требует скоординированной работы </w:t>
      </w:r>
      <w:r w:rsidRPr="00615E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поселения Брюховецкого района и муниципальных учреждений и предприятий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поселения Брюховецкого района</w:t>
      </w:r>
    </w:p>
    <w:p w:rsidR="00615E60" w:rsidRPr="00615E60" w:rsidRDefault="00615E60" w:rsidP="0061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Брюховецкого района проводит анализ состава имущества казны, имущества, закрепленного на праве оперативного управления и праве хозяйственного ведения за муниципальными учреждениями и предприятиями. Анализирует использование земельных участков. При этом рассматриваются следующие массивы данных:</w:t>
      </w:r>
    </w:p>
    <w:p w:rsidR="00615E60" w:rsidRPr="00615E60" w:rsidRDefault="00615E60" w:rsidP="00615E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реестр муниципальной собственности;</w:t>
      </w:r>
    </w:p>
    <w:p w:rsidR="00615E60" w:rsidRPr="00615E60" w:rsidRDefault="00615E60" w:rsidP="00615E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работы по выявлению бесхозяйных объектов недвижимости, но признанию права собственности на них.</w:t>
      </w:r>
    </w:p>
    <w:p w:rsidR="00615E60" w:rsidRPr="00615E60" w:rsidRDefault="00615E60" w:rsidP="0061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выявления неиспользуемого, неэффективно используемого или используемого не по назначению муниципального имущества, пригодного для использования субъектами МСП функциональными (отраслевыми) отделами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Брюховецкого района, муниципальными предприятиями, </w:t>
      </w:r>
      <w:r w:rsidRPr="00615E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муниципальными учреждениями, владеющими муниципальным имуществом на праве хозяйственного ведения или оперативного управления,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5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организациями, выражающих интересы субъектов малого и среднего предпринимательства,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организациями, образующих инфраструктуру поддержки субъектов малого и среднего предпринимательства, а</w:t>
      </w:r>
      <w:proofErr w:type="gramEnd"/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субъектами малого и среднего предпринимательства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предложение о дополнении Перечня. </w:t>
      </w:r>
    </w:p>
    <w:p w:rsidR="00615E60" w:rsidRPr="00615E60" w:rsidRDefault="00615E60" w:rsidP="0061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реализацией вышеуказанных мероприятий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Переясловского сельского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Брюховецкого района исследует Перечень на предмет наличия в нем имущества, не востребованного субъектами МСП. Предложения об исключении муниципального имущества из </w:t>
      </w:r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Перечня могут быть </w:t>
      </w:r>
      <w:proofErr w:type="gramStart"/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</w:t>
      </w:r>
      <w:proofErr w:type="gramEnd"/>
      <w:r w:rsidRPr="0061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по объекту на протяжении двух лет с даты включения в Перечень не поступило: </w:t>
      </w:r>
    </w:p>
    <w:p w:rsidR="00615E60" w:rsidRPr="00615E60" w:rsidRDefault="00615E60" w:rsidP="00615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Pr="00615E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числе на право заключения договора аренды земельного участка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15E60" w:rsidRPr="00FB59FD" w:rsidRDefault="00615E60" w:rsidP="00615E60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ни одного заявления о предоставлении муниципального имущества, в </w:t>
      </w:r>
      <w:r w:rsidRPr="00615E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 числе земельного участка, в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7" w:history="1">
        <w:r w:rsidRPr="00615E6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26 июля 2006 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5E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135-ФЗ</w:t>
      </w:r>
      <w:r w:rsidRPr="00615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защите конкуренции» </w:t>
      </w:r>
      <w:r w:rsidRPr="00615E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или </w:t>
      </w:r>
      <w:hyperlink r:id="rId8" w:history="1">
        <w:r w:rsidRPr="00615E6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615E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936A63" w:rsidRPr="00936A63" w:rsidRDefault="00936A63" w:rsidP="00936A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Default="00936A63" w:rsidP="00936A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60" w:rsidRPr="00936A63" w:rsidRDefault="00615E60" w:rsidP="00936A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63" w:rsidRDefault="00936A63" w:rsidP="00936A63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500A23" w:rsidRDefault="00500A23" w:rsidP="00936A63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6A63"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 w:rsid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63"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20C17" w:rsidRPr="00500A23" w:rsidRDefault="00936A63" w:rsidP="00500A23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500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sectPr w:rsidR="00720C17" w:rsidRPr="00500A23" w:rsidSect="00936A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6C3"/>
    <w:multiLevelType w:val="hybridMultilevel"/>
    <w:tmpl w:val="611E2152"/>
    <w:lvl w:ilvl="0" w:tplc="B0A88A58">
      <w:start w:val="1"/>
      <w:numFmt w:val="decimal"/>
      <w:lvlText w:val="%1)"/>
      <w:lvlJc w:val="left"/>
      <w:pPr>
        <w:ind w:left="158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3"/>
    <w:rsid w:val="002A41B1"/>
    <w:rsid w:val="002D2A1C"/>
    <w:rsid w:val="0047261F"/>
    <w:rsid w:val="00500A23"/>
    <w:rsid w:val="00615E60"/>
    <w:rsid w:val="006C5506"/>
    <w:rsid w:val="00720C17"/>
    <w:rsid w:val="00811995"/>
    <w:rsid w:val="008F4F4C"/>
    <w:rsid w:val="00936A63"/>
    <w:rsid w:val="00C363D0"/>
    <w:rsid w:val="00C639C8"/>
    <w:rsid w:val="00E12D15"/>
    <w:rsid w:val="00F94434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1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509.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20</cp:revision>
  <cp:lastPrinted>2020-11-12T08:04:00Z</cp:lastPrinted>
  <dcterms:created xsi:type="dcterms:W3CDTF">2016-02-24T10:54:00Z</dcterms:created>
  <dcterms:modified xsi:type="dcterms:W3CDTF">2020-11-12T08:06:00Z</dcterms:modified>
</cp:coreProperties>
</file>