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5C6D">
        <w:rPr>
          <w:rFonts w:ascii="Times New Roman" w:hAnsi="Times New Roman" w:cs="Times New Roman"/>
          <w:sz w:val="28"/>
          <w:szCs w:val="28"/>
        </w:rPr>
        <w:t>31.12.2019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05C6D">
        <w:rPr>
          <w:rFonts w:ascii="Times New Roman" w:hAnsi="Times New Roman" w:cs="Times New Roman"/>
          <w:sz w:val="28"/>
          <w:szCs w:val="28"/>
        </w:rPr>
        <w:t>199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705C6D">
        <w:rPr>
          <w:rFonts w:ascii="Times New Roman" w:hAnsi="Times New Roman" w:cs="Times New Roman"/>
          <w:b/>
          <w:sz w:val="28"/>
          <w:szCs w:val="28"/>
        </w:rPr>
        <w:t>2</w:t>
      </w:r>
      <w:r w:rsidR="001F4D12">
        <w:rPr>
          <w:rFonts w:ascii="Times New Roman" w:hAnsi="Times New Roman" w:cs="Times New Roman"/>
          <w:b/>
          <w:sz w:val="28"/>
          <w:szCs w:val="28"/>
        </w:rPr>
        <w:t>3</w:t>
      </w:r>
      <w:r w:rsidR="0068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C6D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05C6D">
        <w:rPr>
          <w:rFonts w:ascii="Times New Roman" w:hAnsi="Times New Roman" w:cs="Times New Roman"/>
          <w:b/>
          <w:sz w:val="28"/>
          <w:szCs w:val="28"/>
        </w:rPr>
        <w:t>8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640C" w:rsidRPr="000E5927" w:rsidRDefault="002210AA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F4D12">
        <w:rPr>
          <w:rFonts w:ascii="Times New Roman" w:hAnsi="Times New Roman" w:cs="Times New Roman"/>
          <w:b/>
          <w:sz w:val="28"/>
          <w:szCs w:val="28"/>
        </w:rPr>
        <w:t>1</w:t>
      </w:r>
      <w:r w:rsidR="00705C6D">
        <w:rPr>
          <w:rFonts w:ascii="Times New Roman" w:hAnsi="Times New Roman" w:cs="Times New Roman"/>
          <w:b/>
          <w:sz w:val="28"/>
          <w:szCs w:val="28"/>
        </w:rPr>
        <w:t>39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«</w:t>
      </w:r>
      <w:r w:rsidR="0073640C"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ведомственной целевой программы </w:t>
      </w:r>
    </w:p>
    <w:p w:rsidR="002210AA" w:rsidRDefault="0073640C" w:rsidP="001F4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F4D12" w:rsidRPr="001F4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 и развитие малого и среднего предпринимательства в Переясловском сельском поселении Брюховецкого района» на 201</w:t>
      </w:r>
      <w:r w:rsidR="00705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1F4D12" w:rsidRPr="001F4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1F4D12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№ 1448-КЗ «О развитии малого и среднего предпринимательства в Краснодарском крае», Федерального закона от 24 июля 2007 года № 209-ФЗ «О развитии малого и среднего предпринимательства в Российской Федерации», </w:t>
      </w:r>
      <w:proofErr w:type="gramStart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6C7AEB" w:rsidRDefault="00BA3264" w:rsidP="0068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 w:rsidR="00684892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EB0754">
        <w:rPr>
          <w:rFonts w:ascii="Times New Roman" w:hAnsi="Times New Roman" w:cs="Times New Roman"/>
          <w:sz w:val="28"/>
          <w:szCs w:val="28"/>
        </w:rPr>
        <w:t xml:space="preserve"> </w:t>
      </w:r>
      <w:r w:rsidR="006C7AE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705C6D" w:rsidRPr="006656A9" w:rsidTr="00705C6D">
        <w:trPr>
          <w:trHeight w:val="1497"/>
        </w:trPr>
        <w:tc>
          <w:tcPr>
            <w:tcW w:w="3793" w:type="dxa"/>
          </w:tcPr>
          <w:p w:rsidR="00705C6D" w:rsidRDefault="00705C6D" w:rsidP="00736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E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7AE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05C6D" w:rsidRPr="006C7AEB" w:rsidRDefault="00705C6D" w:rsidP="00736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7"/>
              <w:gridCol w:w="2918"/>
            </w:tblGrid>
            <w:tr w:rsidR="00705C6D" w:rsidRPr="006C7AEB" w:rsidTr="00B63DB3">
              <w:tc>
                <w:tcPr>
                  <w:tcW w:w="2500" w:type="pct"/>
                </w:tcPr>
                <w:p w:rsidR="00705C6D" w:rsidRPr="006C7AEB" w:rsidRDefault="00705C6D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500" w:type="pct"/>
                </w:tcPr>
                <w:p w:rsidR="00705C6D" w:rsidRPr="006C7AEB" w:rsidRDefault="00705C6D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</w:t>
                  </w:r>
                </w:p>
                <w:p w:rsidR="00705C6D" w:rsidRPr="006C7AEB" w:rsidRDefault="00705C6D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тыс. рублей)</w:t>
                  </w:r>
                </w:p>
              </w:tc>
            </w:tr>
            <w:tr w:rsidR="00705C6D" w:rsidRPr="006C7AEB" w:rsidTr="00B63DB3">
              <w:tc>
                <w:tcPr>
                  <w:tcW w:w="2500" w:type="pct"/>
                </w:tcPr>
                <w:p w:rsidR="00705C6D" w:rsidRPr="006C7AEB" w:rsidRDefault="00705C6D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500" w:type="pct"/>
                </w:tcPr>
                <w:p w:rsidR="00705C6D" w:rsidRPr="006C7AEB" w:rsidRDefault="00705C6D" w:rsidP="00705C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  <w:tr w:rsidR="00705C6D" w:rsidRPr="006C7AEB" w:rsidTr="00B63DB3">
              <w:tc>
                <w:tcPr>
                  <w:tcW w:w="2500" w:type="pct"/>
                </w:tcPr>
                <w:p w:rsidR="00705C6D" w:rsidRPr="006C7AEB" w:rsidRDefault="00705C6D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705C6D" w:rsidRPr="006C7AEB" w:rsidRDefault="00705C6D" w:rsidP="00705C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8,0</w:t>
                  </w:r>
                </w:p>
              </w:tc>
            </w:tr>
          </w:tbl>
          <w:p w:rsidR="00705C6D" w:rsidRPr="006C7AEB" w:rsidRDefault="00705C6D" w:rsidP="006C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78B" w:rsidRDefault="0026178B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4892" w:rsidRDefault="00684892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p w:rsidR="0073640C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Перечень и описание программных мероприятий</w:t>
      </w:r>
    </w:p>
    <w:p w:rsidR="0073640C" w:rsidRPr="000E5927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048"/>
        <w:gridCol w:w="1368"/>
        <w:gridCol w:w="1097"/>
        <w:gridCol w:w="1233"/>
        <w:gridCol w:w="1369"/>
        <w:gridCol w:w="2048"/>
      </w:tblGrid>
      <w:tr w:rsidR="00705C6D" w:rsidRPr="00705C6D" w:rsidTr="00975FBD">
        <w:trPr>
          <w:trHeight w:val="20"/>
        </w:trPr>
        <w:tc>
          <w:tcPr>
            <w:tcW w:w="691" w:type="dxa"/>
            <w:vMerge w:val="restart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8" w:type="dxa"/>
            <w:vMerge w:val="restart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68" w:type="dxa"/>
            <w:vMerge w:val="restart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097" w:type="dxa"/>
            <w:vMerge w:val="restart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2602" w:type="dxa"/>
            <w:gridSpan w:val="2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048" w:type="dxa"/>
            <w:vMerge w:val="restart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05C6D" w:rsidRPr="00705C6D" w:rsidTr="00975FBD">
        <w:trPr>
          <w:trHeight w:val="20"/>
        </w:trPr>
        <w:tc>
          <w:tcPr>
            <w:tcW w:w="691" w:type="dxa"/>
            <w:vMerge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9" w:type="dxa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2048" w:type="dxa"/>
            <w:vMerge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C6D" w:rsidRPr="00705C6D" w:rsidTr="00705C6D">
        <w:trPr>
          <w:trHeight w:val="4525"/>
        </w:trPr>
        <w:tc>
          <w:tcPr>
            <w:tcW w:w="691" w:type="dxa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48" w:type="dxa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организацию и проведение конкурсных процедур на право размещения объектов нестационарной мелкорозничной торговли, оказания услуг на территории Переясловского сельского поселения Брюховецкого района</w:t>
            </w:r>
          </w:p>
        </w:tc>
        <w:tc>
          <w:tcPr>
            <w:tcW w:w="1368" w:type="dxa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3" w:type="dxa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9" w:type="dxa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</w:t>
            </w:r>
            <w:r w:rsidRPr="00705C6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048" w:type="dxa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C6D" w:rsidRPr="00705C6D" w:rsidTr="00975FBD">
        <w:trPr>
          <w:trHeight w:val="20"/>
        </w:trPr>
        <w:tc>
          <w:tcPr>
            <w:tcW w:w="5204" w:type="dxa"/>
            <w:gridSpan w:val="4"/>
            <w:tcBorders>
              <w:bottom w:val="single" w:sz="4" w:space="0" w:color="auto"/>
            </w:tcBorders>
            <w:vAlign w:val="center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3" w:type="dxa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0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69" w:type="dxa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705C6D">
              <w:rPr>
                <w:rFonts w:ascii="Times New Roman" w:eastAsiaTheme="minorEastAsia" w:hAnsi="Times New Roman" w:cs="Times New Roman"/>
                <w:lang w:eastAsia="ru-RU"/>
              </w:rPr>
              <w:t>,0</w:t>
            </w:r>
          </w:p>
        </w:tc>
        <w:tc>
          <w:tcPr>
            <w:tcW w:w="2048" w:type="dxa"/>
            <w:vAlign w:val="center"/>
          </w:tcPr>
          <w:p w:rsidR="00705C6D" w:rsidRPr="00705C6D" w:rsidRDefault="00705C6D" w:rsidP="00705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1BB" w:rsidRDefault="003F21BB" w:rsidP="003F21BB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7709D2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9B474E" w:rsidRPr="00527B81" w:rsidRDefault="00705C6D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C6D" w:rsidRDefault="00705C6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C6D" w:rsidRDefault="00705C6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C6D" w:rsidRDefault="00705C6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C6D" w:rsidRDefault="00705C6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C6D" w:rsidRDefault="00705C6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C6D" w:rsidRDefault="00705C6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C6D" w:rsidRDefault="00705C6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C6D" w:rsidRDefault="00705C6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C6D" w:rsidRDefault="00705C6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927B2A" w:rsidRDefault="006C7AEB" w:rsidP="00705C6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27B2A">
        <w:rPr>
          <w:rFonts w:ascii="Times New Roman" w:hAnsi="Times New Roman"/>
          <w:b/>
          <w:sz w:val="28"/>
          <w:szCs w:val="28"/>
        </w:rPr>
        <w:t>ЛИСТ СОГЛАСОВАНИЯ</w:t>
      </w:r>
      <w:r w:rsidRPr="00927B2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927B2A">
        <w:rPr>
          <w:rFonts w:ascii="Times New Roman" w:hAnsi="Times New Roman"/>
          <w:sz w:val="28"/>
          <w:szCs w:val="28"/>
        </w:rPr>
        <w:t>от</w:t>
      </w:r>
      <w:proofErr w:type="gramEnd"/>
      <w:r w:rsidRPr="00927B2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AC116A" w:rsidRPr="00AC11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C116A" w:rsidRPr="00AC116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705C6D" w:rsidRPr="00705C6D">
        <w:rPr>
          <w:rFonts w:ascii="Times New Roman" w:hAnsi="Times New Roman" w:cs="Times New Roman"/>
          <w:sz w:val="28"/>
          <w:szCs w:val="28"/>
        </w:rPr>
        <w:t>23 октября 2018 года</w:t>
      </w:r>
      <w:r w:rsidR="00705C6D">
        <w:rPr>
          <w:rFonts w:ascii="Times New Roman" w:hAnsi="Times New Roman" w:cs="Times New Roman"/>
          <w:sz w:val="28"/>
          <w:szCs w:val="28"/>
        </w:rPr>
        <w:t xml:space="preserve"> </w:t>
      </w:r>
      <w:r w:rsidR="00705C6D" w:rsidRPr="00705C6D">
        <w:rPr>
          <w:rFonts w:ascii="Times New Roman" w:hAnsi="Times New Roman" w:cs="Times New Roman"/>
          <w:sz w:val="28"/>
          <w:szCs w:val="28"/>
        </w:rPr>
        <w:t>№ 139</w:t>
      </w:r>
      <w:r w:rsidR="00AC116A" w:rsidRPr="00AC116A">
        <w:rPr>
          <w:rFonts w:ascii="Times New Roman" w:hAnsi="Times New Roman" w:cs="Times New Roman"/>
          <w:sz w:val="28"/>
          <w:szCs w:val="28"/>
        </w:rPr>
        <w:t xml:space="preserve"> «</w:t>
      </w:r>
      <w:r w:rsidR="00AC116A" w:rsidRPr="00AC116A">
        <w:rPr>
          <w:rFonts w:ascii="Times New Roman" w:hAnsi="Times New Roman" w:cs="Times New Roman"/>
          <w:bCs/>
          <w:sz w:val="28"/>
          <w:szCs w:val="28"/>
        </w:rPr>
        <w:t>Об утверждении ведомственной целевой программы «Поддержка и развитие малого и среднего предпринимательства в Переясловском сельском поселе</w:t>
      </w:r>
      <w:r w:rsidR="00705C6D">
        <w:rPr>
          <w:rFonts w:ascii="Times New Roman" w:hAnsi="Times New Roman" w:cs="Times New Roman"/>
          <w:bCs/>
          <w:sz w:val="28"/>
          <w:szCs w:val="28"/>
        </w:rPr>
        <w:t>нии Брюховецкого района» на 2019</w:t>
      </w:r>
      <w:r w:rsidR="00AC116A" w:rsidRPr="00AC116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927B2A">
        <w:rPr>
          <w:rFonts w:ascii="Times New Roman" w:hAnsi="Times New Roman" w:cs="Times New Roman"/>
          <w:sz w:val="28"/>
          <w:szCs w:val="28"/>
        </w:rPr>
        <w:t>»</w:t>
      </w:r>
    </w:p>
    <w:p w:rsidR="006C7AEB" w:rsidRPr="00927B2A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927B2A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</w:t>
      </w:r>
      <w:r w:rsidR="00927B2A">
        <w:rPr>
          <w:rFonts w:ascii="Times New Roman" w:hAnsi="Times New Roman"/>
          <w:sz w:val="28"/>
          <w:szCs w:val="28"/>
        </w:rPr>
        <w:t>ы</w:t>
      </w:r>
      <w:r w:rsidRPr="006C7AEB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О.А. Компаниец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927B2A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6C7AEB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705C6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AC116A" w:rsidRPr="00AC11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</w:t>
      </w:r>
      <w:r w:rsidR="00705C6D">
        <w:rPr>
          <w:rFonts w:ascii="Times New Roman" w:hAnsi="Times New Roman" w:cs="Times New Roman"/>
          <w:sz w:val="28"/>
          <w:szCs w:val="28"/>
        </w:rPr>
        <w:t> </w:t>
      </w:r>
      <w:r w:rsidR="00705C6D" w:rsidRPr="00705C6D">
        <w:rPr>
          <w:rFonts w:ascii="Times New Roman" w:hAnsi="Times New Roman" w:cs="Times New Roman"/>
          <w:sz w:val="28"/>
          <w:szCs w:val="28"/>
        </w:rPr>
        <w:t>23 октября 2018 года</w:t>
      </w:r>
      <w:r w:rsidR="00705C6D">
        <w:rPr>
          <w:rFonts w:ascii="Times New Roman" w:hAnsi="Times New Roman" w:cs="Times New Roman"/>
          <w:sz w:val="28"/>
          <w:szCs w:val="28"/>
        </w:rPr>
        <w:t xml:space="preserve"> </w:t>
      </w:r>
      <w:r w:rsidR="00705C6D" w:rsidRPr="00705C6D">
        <w:rPr>
          <w:rFonts w:ascii="Times New Roman" w:hAnsi="Times New Roman" w:cs="Times New Roman"/>
          <w:sz w:val="28"/>
          <w:szCs w:val="28"/>
        </w:rPr>
        <w:t>№ 139</w:t>
      </w:r>
      <w:r w:rsidR="00AC116A" w:rsidRPr="00AC116A">
        <w:rPr>
          <w:rFonts w:ascii="Times New Roman" w:hAnsi="Times New Roman" w:cs="Times New Roman"/>
          <w:sz w:val="28"/>
          <w:szCs w:val="28"/>
        </w:rPr>
        <w:t xml:space="preserve"> «</w:t>
      </w:r>
      <w:r w:rsidR="00AC116A" w:rsidRPr="00AC116A">
        <w:rPr>
          <w:rFonts w:ascii="Times New Roman" w:hAnsi="Times New Roman" w:cs="Times New Roman"/>
          <w:bCs/>
          <w:sz w:val="28"/>
          <w:szCs w:val="28"/>
        </w:rPr>
        <w:t>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201</w:t>
      </w:r>
      <w:r w:rsidR="00705C6D">
        <w:rPr>
          <w:rFonts w:ascii="Times New Roman" w:hAnsi="Times New Roman" w:cs="Times New Roman"/>
          <w:bCs/>
          <w:sz w:val="28"/>
          <w:szCs w:val="28"/>
        </w:rPr>
        <w:t>9</w:t>
      </w:r>
      <w:r w:rsidR="00AC116A" w:rsidRPr="00AC116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6C7AE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6C7AEB">
        <w:rPr>
          <w:rFonts w:ascii="Times New Roman" w:hAnsi="Times New Roman"/>
          <w:sz w:val="28"/>
          <w:szCs w:val="28"/>
        </w:rPr>
        <w:br/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927B2A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927B2A" w:rsidRDefault="006C7AEB" w:rsidP="00927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201</w:t>
      </w:r>
      <w:r w:rsidR="00705C6D">
        <w:rPr>
          <w:rFonts w:ascii="Times New Roman" w:hAnsi="Times New Roman"/>
          <w:sz w:val="28"/>
          <w:szCs w:val="28"/>
        </w:rPr>
        <w:t>9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927B2A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B9" w:rsidRDefault="00086FB9" w:rsidP="00291F73">
      <w:pPr>
        <w:spacing w:after="0" w:line="240" w:lineRule="auto"/>
      </w:pPr>
      <w:r>
        <w:separator/>
      </w:r>
    </w:p>
  </w:endnote>
  <w:endnote w:type="continuationSeparator" w:id="0">
    <w:p w:rsidR="00086FB9" w:rsidRDefault="00086FB9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B9" w:rsidRDefault="00086FB9" w:rsidP="00291F73">
      <w:pPr>
        <w:spacing w:after="0" w:line="240" w:lineRule="auto"/>
      </w:pPr>
      <w:r>
        <w:separator/>
      </w:r>
    </w:p>
  </w:footnote>
  <w:footnote w:type="continuationSeparator" w:id="0">
    <w:p w:rsidR="00086FB9" w:rsidRDefault="00086FB9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C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80525"/>
    <w:rsid w:val="00086FB9"/>
    <w:rsid w:val="000A6EA3"/>
    <w:rsid w:val="00136393"/>
    <w:rsid w:val="001F4D12"/>
    <w:rsid w:val="002210AA"/>
    <w:rsid w:val="0026178B"/>
    <w:rsid w:val="00280FDC"/>
    <w:rsid w:val="00291F73"/>
    <w:rsid w:val="002D7220"/>
    <w:rsid w:val="003101AD"/>
    <w:rsid w:val="00326A30"/>
    <w:rsid w:val="00346E97"/>
    <w:rsid w:val="003D59A1"/>
    <w:rsid w:val="003F21BB"/>
    <w:rsid w:val="00417A2C"/>
    <w:rsid w:val="004637D6"/>
    <w:rsid w:val="00473449"/>
    <w:rsid w:val="004E580C"/>
    <w:rsid w:val="00527B81"/>
    <w:rsid w:val="005A39BC"/>
    <w:rsid w:val="0061584D"/>
    <w:rsid w:val="00627D1F"/>
    <w:rsid w:val="006554A0"/>
    <w:rsid w:val="00684892"/>
    <w:rsid w:val="006C7AEB"/>
    <w:rsid w:val="00705C6D"/>
    <w:rsid w:val="0073640C"/>
    <w:rsid w:val="007709D2"/>
    <w:rsid w:val="007E1ED0"/>
    <w:rsid w:val="00927B2A"/>
    <w:rsid w:val="009321BA"/>
    <w:rsid w:val="00981B25"/>
    <w:rsid w:val="009B474E"/>
    <w:rsid w:val="00AC116A"/>
    <w:rsid w:val="00B0591D"/>
    <w:rsid w:val="00B31A90"/>
    <w:rsid w:val="00B45121"/>
    <w:rsid w:val="00B60769"/>
    <w:rsid w:val="00BA3264"/>
    <w:rsid w:val="00BA6780"/>
    <w:rsid w:val="00C06B11"/>
    <w:rsid w:val="00C256F1"/>
    <w:rsid w:val="00C75F70"/>
    <w:rsid w:val="00D57FA2"/>
    <w:rsid w:val="00D64D6F"/>
    <w:rsid w:val="00DE4373"/>
    <w:rsid w:val="00E2481E"/>
    <w:rsid w:val="00EB0754"/>
    <w:rsid w:val="00F076B2"/>
    <w:rsid w:val="00F75BF1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211C-F825-48AC-B756-C6188EB7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21</cp:revision>
  <cp:lastPrinted>2020-02-19T13:03:00Z</cp:lastPrinted>
  <dcterms:created xsi:type="dcterms:W3CDTF">2015-05-20T01:16:00Z</dcterms:created>
  <dcterms:modified xsi:type="dcterms:W3CDTF">2020-02-19T13:03:00Z</dcterms:modified>
</cp:coreProperties>
</file>